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44F1A7" w14:textId="77777777" w:rsidR="00A34657" w:rsidRPr="00417830" w:rsidRDefault="00A34657" w:rsidP="00A34657">
      <w:pPr>
        <w:spacing w:before="120"/>
        <w:jc w:val="center"/>
        <w:rPr>
          <w:rFonts w:ascii="Arial" w:hAnsi="Arial" w:cs="Arial"/>
          <w:bCs/>
          <w:sz w:val="22"/>
          <w:szCs w:val="22"/>
        </w:rPr>
      </w:pPr>
      <w:r w:rsidRPr="00417830">
        <w:rPr>
          <w:rFonts w:ascii="Arial" w:hAnsi="Arial" w:cs="Arial"/>
          <w:bCs/>
          <w:sz w:val="22"/>
          <w:szCs w:val="22"/>
        </w:rPr>
        <w:t>Deep Learning aplicado a la Geología y Recursos Minerales</w:t>
      </w:r>
    </w:p>
    <w:p w14:paraId="489F72C7" w14:textId="77777777" w:rsidR="0007234F" w:rsidRPr="00417830" w:rsidRDefault="0007234F" w:rsidP="0007234F">
      <w:pPr>
        <w:spacing w:before="120"/>
        <w:jc w:val="center"/>
        <w:rPr>
          <w:rFonts w:ascii="Arial" w:hAnsi="Arial" w:cs="Arial"/>
          <w:bCs/>
          <w:sz w:val="32"/>
          <w:szCs w:val="32"/>
        </w:rPr>
      </w:pPr>
    </w:p>
    <w:p w14:paraId="28030FFD" w14:textId="77777777" w:rsidR="007373B8" w:rsidRPr="00417830" w:rsidRDefault="00000000" w:rsidP="00A201D7">
      <w:pPr>
        <w:jc w:val="center"/>
        <w:rPr>
          <w:rFonts w:ascii="Arial" w:hAnsi="Arial" w:cs="Arial"/>
          <w:sz w:val="22"/>
          <w:szCs w:val="22"/>
        </w:rPr>
      </w:pPr>
      <w:r w:rsidRPr="00417830">
        <w:rPr>
          <w:rFonts w:ascii="Arial" w:hAnsi="Arial" w:cs="Arial"/>
          <w:sz w:val="22"/>
          <w:szCs w:val="22"/>
        </w:rPr>
        <w:t>(</w:t>
      </w:r>
      <w:r w:rsidR="001A6B26" w:rsidRPr="00417830">
        <w:rPr>
          <w:rFonts w:ascii="Arial" w:hAnsi="Arial" w:cs="Arial"/>
          <w:color w:val="000000" w:themeColor="text1"/>
          <w:sz w:val="22"/>
          <w:szCs w:val="22"/>
        </w:rPr>
        <w:t>Geología y Exploraciones</w:t>
      </w:r>
      <w:r w:rsidRPr="00417830">
        <w:rPr>
          <w:rFonts w:ascii="Arial" w:hAnsi="Arial" w:cs="Arial"/>
          <w:sz w:val="22"/>
          <w:szCs w:val="22"/>
        </w:rPr>
        <w:t>)</w:t>
      </w:r>
    </w:p>
    <w:p w14:paraId="188932A1" w14:textId="77777777" w:rsidR="00A05DB9" w:rsidRPr="00417830" w:rsidRDefault="00A05DB9" w:rsidP="007373B8">
      <w:pPr>
        <w:rPr>
          <w:rFonts w:ascii="Arial" w:hAnsi="Arial" w:cs="Arial"/>
          <w:sz w:val="22"/>
          <w:szCs w:val="22"/>
        </w:rPr>
      </w:pPr>
    </w:p>
    <w:p w14:paraId="62681C88" w14:textId="7B997D79" w:rsidR="0087565A" w:rsidRPr="00417830" w:rsidRDefault="00A34657" w:rsidP="0087565A">
      <w:pPr>
        <w:jc w:val="center"/>
        <w:rPr>
          <w:rFonts w:ascii="Arial" w:hAnsi="Arial" w:cs="Arial"/>
          <w:b/>
          <w:bCs/>
          <w:sz w:val="22"/>
          <w:szCs w:val="22"/>
        </w:rPr>
      </w:pPr>
      <w:r w:rsidRPr="00417830">
        <w:rPr>
          <w:rFonts w:ascii="Arial" w:hAnsi="Arial" w:cs="Arial"/>
          <w:b/>
          <w:bCs/>
          <w:sz w:val="22"/>
          <w:szCs w:val="22"/>
        </w:rPr>
        <w:t>José Enrique Gutiérrez Ramirez</w:t>
      </w:r>
      <w:r w:rsidRPr="00417830">
        <w:rPr>
          <w:rFonts w:ascii="Arial" w:hAnsi="Arial" w:cs="Arial"/>
          <w:b/>
          <w:bCs/>
          <w:sz w:val="22"/>
          <w:szCs w:val="22"/>
          <w:vertAlign w:val="superscript"/>
        </w:rPr>
        <w:t>1</w:t>
      </w:r>
      <w:r w:rsidRPr="00417830">
        <w:rPr>
          <w:rFonts w:ascii="Arial" w:hAnsi="Arial" w:cs="Arial"/>
          <w:b/>
          <w:bCs/>
          <w:sz w:val="22"/>
          <w:szCs w:val="22"/>
        </w:rPr>
        <w:t>, Octavio</w:t>
      </w:r>
      <w:r w:rsidR="008804AB" w:rsidRPr="00417830">
        <w:rPr>
          <w:rFonts w:ascii="Arial" w:hAnsi="Arial" w:cs="Arial"/>
          <w:b/>
          <w:bCs/>
          <w:sz w:val="22"/>
          <w:szCs w:val="22"/>
        </w:rPr>
        <w:t xml:space="preserve"> </w:t>
      </w:r>
      <w:r w:rsidRPr="00417830">
        <w:rPr>
          <w:rFonts w:ascii="Arial" w:hAnsi="Arial" w:cs="Arial"/>
          <w:b/>
          <w:bCs/>
          <w:sz w:val="22"/>
          <w:szCs w:val="22"/>
        </w:rPr>
        <w:t>Vargas Machuca</w:t>
      </w:r>
      <w:r w:rsidRPr="00417830">
        <w:rPr>
          <w:rFonts w:ascii="Arial" w:hAnsi="Arial" w:cs="Arial"/>
          <w:b/>
          <w:bCs/>
          <w:sz w:val="22"/>
          <w:szCs w:val="22"/>
          <w:vertAlign w:val="superscript"/>
        </w:rPr>
        <w:t xml:space="preserve">2 </w:t>
      </w:r>
      <w:r w:rsidRPr="00417830">
        <w:rPr>
          <w:rFonts w:ascii="Arial" w:hAnsi="Arial" w:cs="Arial"/>
          <w:b/>
          <w:bCs/>
          <w:sz w:val="22"/>
          <w:szCs w:val="22"/>
        </w:rPr>
        <w:t>y Eloy Paredes</w:t>
      </w:r>
      <w:r w:rsidRPr="00417830">
        <w:rPr>
          <w:rFonts w:ascii="Arial" w:hAnsi="Arial" w:cs="Arial"/>
          <w:b/>
          <w:bCs/>
          <w:sz w:val="22"/>
          <w:szCs w:val="22"/>
          <w:vertAlign w:val="superscript"/>
        </w:rPr>
        <w:t>3</w:t>
      </w:r>
      <w:r w:rsidRPr="00417830">
        <w:rPr>
          <w:rFonts w:ascii="Arial" w:hAnsi="Arial" w:cs="Arial"/>
          <w:b/>
          <w:bCs/>
          <w:sz w:val="22"/>
          <w:szCs w:val="22"/>
        </w:rPr>
        <w:t xml:space="preserve"> </w:t>
      </w:r>
    </w:p>
    <w:p w14:paraId="4F1B89A3" w14:textId="77777777" w:rsidR="0087565A" w:rsidRPr="00417830" w:rsidRDefault="0087565A" w:rsidP="0087565A">
      <w:pPr>
        <w:jc w:val="center"/>
        <w:rPr>
          <w:rFonts w:ascii="Arial" w:hAnsi="Arial" w:cs="Arial"/>
          <w:bCs/>
          <w:sz w:val="22"/>
          <w:szCs w:val="22"/>
        </w:rPr>
      </w:pPr>
    </w:p>
    <w:p w14:paraId="6E7C1232" w14:textId="4C29A3DE" w:rsidR="008D4EF8" w:rsidRPr="00417830" w:rsidRDefault="00000000" w:rsidP="00B21A5B">
      <w:pPr>
        <w:pStyle w:val="011Autores"/>
        <w:spacing w:line="360" w:lineRule="auto"/>
        <w:ind w:left="0"/>
        <w:jc w:val="both"/>
        <w:rPr>
          <w:rFonts w:ascii="Arial" w:hAnsi="Arial" w:cs="Arial"/>
          <w:b w:val="0"/>
          <w:bCs w:val="0"/>
          <w:color w:val="000000" w:themeColor="text1"/>
          <w:sz w:val="22"/>
          <w:szCs w:val="22"/>
          <w:lang w:val="es-PE"/>
        </w:rPr>
      </w:pPr>
      <w:bookmarkStart w:id="0" w:name="_Hlk196401259"/>
      <w:r w:rsidRPr="00417830">
        <w:rPr>
          <w:rFonts w:ascii="Arial" w:hAnsi="Arial" w:cs="Arial"/>
          <w:b w:val="0"/>
          <w:bCs w:val="0"/>
          <w:sz w:val="22"/>
          <w:szCs w:val="22"/>
          <w:vertAlign w:val="superscript"/>
          <w:lang w:val="es-PE"/>
        </w:rPr>
        <w:t>1</w:t>
      </w:r>
      <w:r w:rsidRPr="00417830">
        <w:rPr>
          <w:rFonts w:ascii="Arial" w:hAnsi="Arial" w:cs="Arial"/>
          <w:sz w:val="22"/>
          <w:szCs w:val="22"/>
          <w:vertAlign w:val="superscript"/>
          <w:lang w:val="es-PE"/>
        </w:rPr>
        <w:t xml:space="preserve"> </w:t>
      </w:r>
      <w:r w:rsidR="00A34657" w:rsidRPr="00417830">
        <w:rPr>
          <w:rFonts w:ascii="Arial" w:hAnsi="Arial" w:cs="Arial"/>
          <w:b w:val="0"/>
          <w:bCs w:val="0"/>
          <w:color w:val="000000" w:themeColor="text1"/>
          <w:sz w:val="22"/>
          <w:szCs w:val="22"/>
          <w:lang w:val="es-PE"/>
        </w:rPr>
        <w:t>José</w:t>
      </w:r>
      <w:r w:rsidRPr="00417830">
        <w:rPr>
          <w:rFonts w:ascii="Arial" w:hAnsi="Arial" w:cs="Arial"/>
          <w:b w:val="0"/>
          <w:bCs w:val="0"/>
          <w:color w:val="000000" w:themeColor="text1"/>
          <w:sz w:val="22"/>
          <w:szCs w:val="22"/>
          <w:lang w:val="es-PE"/>
        </w:rPr>
        <w:t xml:space="preserve"> </w:t>
      </w:r>
      <w:r w:rsidR="00A34657" w:rsidRPr="00417830">
        <w:rPr>
          <w:rFonts w:ascii="Arial" w:hAnsi="Arial" w:cs="Arial"/>
          <w:b w:val="0"/>
          <w:bCs w:val="0"/>
          <w:color w:val="000000" w:themeColor="text1"/>
          <w:sz w:val="22"/>
          <w:szCs w:val="22"/>
          <w:lang w:val="es-PE"/>
        </w:rPr>
        <w:t>Gutiérrez</w:t>
      </w:r>
      <w:r w:rsidRPr="00417830">
        <w:rPr>
          <w:rFonts w:ascii="Arial" w:hAnsi="Arial" w:cs="Arial"/>
          <w:b w:val="0"/>
          <w:bCs w:val="0"/>
          <w:color w:val="000000" w:themeColor="text1"/>
          <w:sz w:val="22"/>
          <w:szCs w:val="22"/>
          <w:lang w:val="es-PE"/>
        </w:rPr>
        <w:t xml:space="preserve"> </w:t>
      </w:r>
      <w:r w:rsidR="00A34657" w:rsidRPr="00417830">
        <w:rPr>
          <w:rFonts w:ascii="Arial" w:hAnsi="Arial" w:cs="Arial"/>
          <w:b w:val="0"/>
          <w:bCs w:val="0"/>
          <w:color w:val="000000" w:themeColor="text1"/>
          <w:sz w:val="22"/>
          <w:szCs w:val="22"/>
          <w:lang w:val="es-PE"/>
        </w:rPr>
        <w:t>Ramírez</w:t>
      </w:r>
      <w:r w:rsidRPr="00417830">
        <w:rPr>
          <w:rFonts w:ascii="Arial" w:hAnsi="Arial" w:cs="Arial"/>
          <w:b w:val="0"/>
          <w:bCs w:val="0"/>
          <w:color w:val="000000" w:themeColor="text1"/>
          <w:sz w:val="22"/>
          <w:szCs w:val="22"/>
          <w:lang w:val="es-PE"/>
        </w:rPr>
        <w:t xml:space="preserve"> </w:t>
      </w:r>
      <w:r w:rsidRPr="00417830">
        <w:rPr>
          <w:rFonts w:ascii="Arial" w:hAnsi="Arial" w:cs="Arial"/>
          <w:b w:val="0"/>
          <w:bCs w:val="0"/>
          <w:color w:val="000000" w:themeColor="text1"/>
          <w:sz w:val="22"/>
          <w:szCs w:val="22"/>
          <w:vertAlign w:val="superscript"/>
          <w:lang w:val="es-PE"/>
        </w:rPr>
        <w:t>1</w:t>
      </w:r>
      <w:r w:rsidRPr="00417830">
        <w:rPr>
          <w:rFonts w:ascii="Arial" w:hAnsi="Arial" w:cs="Arial"/>
          <w:b w:val="0"/>
          <w:bCs w:val="0"/>
          <w:color w:val="000000" w:themeColor="text1"/>
          <w:sz w:val="22"/>
          <w:szCs w:val="22"/>
          <w:lang w:val="es-PE"/>
        </w:rPr>
        <w:t xml:space="preserve">*, Compañía de Mina Buenaventura, director de Modelamiento, Las Begonias 415, Piso 19, San Isidro – Lima, Jose.Gutierrez@Buenaventura.pe, egutierrezgtc@gmail.com, </w:t>
      </w:r>
      <w:r w:rsidR="00C06CCD" w:rsidRPr="00417830">
        <w:rPr>
          <w:rFonts w:ascii="Arial" w:hAnsi="Arial" w:cs="Arial"/>
          <w:b w:val="0"/>
          <w:bCs w:val="0"/>
          <w:color w:val="000000" w:themeColor="text1"/>
          <w:sz w:val="22"/>
          <w:szCs w:val="22"/>
          <w:lang w:val="es-PE"/>
        </w:rPr>
        <w:t>+51</w:t>
      </w:r>
      <w:r w:rsidRPr="00417830">
        <w:rPr>
          <w:rFonts w:ascii="Arial" w:hAnsi="Arial" w:cs="Arial"/>
          <w:b w:val="0"/>
          <w:bCs w:val="0"/>
          <w:color w:val="000000" w:themeColor="text1"/>
          <w:sz w:val="22"/>
          <w:szCs w:val="22"/>
          <w:lang w:val="es-PE"/>
        </w:rPr>
        <w:t>989046067</w:t>
      </w:r>
      <w:bookmarkEnd w:id="0"/>
    </w:p>
    <w:p w14:paraId="412044E7" w14:textId="5979CD39" w:rsidR="00B21A5B" w:rsidRPr="00417830" w:rsidRDefault="002F50C5" w:rsidP="00B21A5B">
      <w:pPr>
        <w:pStyle w:val="011Autores"/>
        <w:spacing w:line="360" w:lineRule="auto"/>
        <w:ind w:left="0"/>
        <w:rPr>
          <w:rFonts w:ascii="Arial" w:hAnsi="Arial" w:cs="Arial"/>
          <w:b w:val="0"/>
          <w:bCs w:val="0"/>
          <w:color w:val="000000" w:themeColor="text1"/>
          <w:sz w:val="22"/>
          <w:szCs w:val="22"/>
          <w:lang w:val="es-PE"/>
        </w:rPr>
      </w:pPr>
      <w:bookmarkStart w:id="1" w:name="_Hlk196401309"/>
      <w:r w:rsidRPr="00417830">
        <w:rPr>
          <w:rFonts w:ascii="Arial" w:hAnsi="Arial" w:cs="Arial"/>
          <w:b w:val="0"/>
          <w:bCs w:val="0"/>
          <w:sz w:val="22"/>
          <w:szCs w:val="22"/>
          <w:vertAlign w:val="superscript"/>
          <w:lang w:val="es-PE"/>
        </w:rPr>
        <w:t xml:space="preserve">2 </w:t>
      </w:r>
      <w:r w:rsidRPr="00417830">
        <w:rPr>
          <w:rFonts w:ascii="Arial" w:hAnsi="Arial" w:cs="Arial"/>
          <w:b w:val="0"/>
          <w:bCs w:val="0"/>
          <w:color w:val="000000" w:themeColor="text1"/>
          <w:sz w:val="22"/>
          <w:szCs w:val="22"/>
          <w:lang w:val="es-PE"/>
        </w:rPr>
        <w:t xml:space="preserve">Octavio Vargas Machuca </w:t>
      </w:r>
      <w:r w:rsidRPr="00417830">
        <w:rPr>
          <w:rFonts w:ascii="Arial" w:hAnsi="Arial" w:cs="Arial"/>
          <w:b w:val="0"/>
          <w:bCs w:val="0"/>
          <w:color w:val="000000" w:themeColor="text1"/>
          <w:sz w:val="22"/>
          <w:szCs w:val="22"/>
          <w:vertAlign w:val="superscript"/>
          <w:lang w:val="es-PE"/>
        </w:rPr>
        <w:t>2</w:t>
      </w:r>
      <w:r w:rsidRPr="00417830">
        <w:rPr>
          <w:rFonts w:ascii="Arial" w:hAnsi="Arial" w:cs="Arial"/>
          <w:b w:val="0"/>
          <w:bCs w:val="0"/>
          <w:color w:val="000000" w:themeColor="text1"/>
          <w:sz w:val="22"/>
          <w:szCs w:val="22"/>
          <w:lang w:val="es-PE"/>
        </w:rPr>
        <w:t xml:space="preserve">*, Compañía de Mina Buenaventura, jefe de Modelamiento, Las Begonias 415, Piso 19, San Isidro – Lima, Octavio.vargasmachuca@buenaventura.pe, </w:t>
      </w:r>
      <w:hyperlink r:id="rId7" w:history="1">
        <w:r w:rsidR="00B21A5B" w:rsidRPr="00417830">
          <w:rPr>
            <w:rFonts w:ascii="Arial" w:hAnsi="Arial" w:cs="Arial"/>
            <w:b w:val="0"/>
            <w:bCs w:val="0"/>
            <w:color w:val="000000" w:themeColor="text1"/>
            <w:sz w:val="22"/>
            <w:szCs w:val="22"/>
            <w:lang w:val="es-PE"/>
          </w:rPr>
          <w:t>ovargasmb@gmail.com</w:t>
        </w:r>
      </w:hyperlink>
      <w:r w:rsidRPr="00417830">
        <w:rPr>
          <w:rFonts w:ascii="Arial" w:hAnsi="Arial" w:cs="Arial"/>
          <w:b w:val="0"/>
          <w:bCs w:val="0"/>
          <w:color w:val="000000" w:themeColor="text1"/>
          <w:sz w:val="22"/>
          <w:szCs w:val="22"/>
          <w:lang w:val="es-PE"/>
        </w:rPr>
        <w:t xml:space="preserve"> , </w:t>
      </w:r>
      <w:bookmarkEnd w:id="1"/>
      <w:r w:rsidR="00C06CCD" w:rsidRPr="00417830">
        <w:rPr>
          <w:rFonts w:ascii="Arial" w:hAnsi="Arial" w:cs="Arial"/>
          <w:b w:val="0"/>
          <w:bCs w:val="0"/>
          <w:color w:val="000000" w:themeColor="text1"/>
          <w:sz w:val="22"/>
          <w:szCs w:val="22"/>
          <w:lang w:val="es-PE"/>
        </w:rPr>
        <w:t>+51</w:t>
      </w:r>
      <w:r w:rsidRPr="00417830">
        <w:rPr>
          <w:rFonts w:ascii="Arial" w:hAnsi="Arial" w:cs="Arial"/>
          <w:b w:val="0"/>
          <w:bCs w:val="0"/>
          <w:color w:val="000000" w:themeColor="text1"/>
          <w:sz w:val="22"/>
          <w:szCs w:val="22"/>
          <w:lang w:val="es-PE"/>
        </w:rPr>
        <w:t>993234839</w:t>
      </w:r>
    </w:p>
    <w:p w14:paraId="78A40A33" w14:textId="0482E085" w:rsidR="002F50C5" w:rsidRPr="00417830" w:rsidRDefault="002F50C5" w:rsidP="002F50C5">
      <w:pPr>
        <w:pStyle w:val="011Autores"/>
        <w:spacing w:line="360" w:lineRule="auto"/>
        <w:ind w:left="0"/>
        <w:jc w:val="both"/>
        <w:rPr>
          <w:rFonts w:ascii="Arial" w:hAnsi="Arial" w:cs="Arial"/>
          <w:b w:val="0"/>
          <w:bCs w:val="0"/>
          <w:color w:val="000000" w:themeColor="text1"/>
          <w:sz w:val="22"/>
          <w:szCs w:val="22"/>
          <w:lang w:val="es-PE"/>
        </w:rPr>
      </w:pPr>
      <w:r w:rsidRPr="00417830">
        <w:rPr>
          <w:rFonts w:ascii="Arial" w:hAnsi="Arial" w:cs="Arial"/>
          <w:sz w:val="22"/>
          <w:szCs w:val="22"/>
          <w:vertAlign w:val="superscript"/>
          <w:lang w:val="es-PE"/>
        </w:rPr>
        <w:t xml:space="preserve">3 </w:t>
      </w:r>
      <w:r w:rsidRPr="00417830">
        <w:rPr>
          <w:rFonts w:ascii="Arial" w:hAnsi="Arial" w:cs="Arial"/>
          <w:b w:val="0"/>
          <w:bCs w:val="0"/>
          <w:color w:val="000000" w:themeColor="text1"/>
          <w:sz w:val="22"/>
          <w:szCs w:val="22"/>
          <w:lang w:val="es-PE"/>
        </w:rPr>
        <w:t xml:space="preserve">Eloy Paredes Quispe </w:t>
      </w:r>
      <w:r w:rsidRPr="00417830">
        <w:rPr>
          <w:rFonts w:ascii="Arial" w:hAnsi="Arial" w:cs="Arial"/>
          <w:b w:val="0"/>
          <w:bCs w:val="0"/>
          <w:color w:val="000000" w:themeColor="text1"/>
          <w:sz w:val="22"/>
          <w:szCs w:val="22"/>
          <w:vertAlign w:val="superscript"/>
          <w:lang w:val="es-PE"/>
        </w:rPr>
        <w:t>3</w:t>
      </w:r>
      <w:r w:rsidRPr="00417830">
        <w:rPr>
          <w:rFonts w:ascii="Arial" w:hAnsi="Arial" w:cs="Arial"/>
          <w:b w:val="0"/>
          <w:bCs w:val="0"/>
          <w:color w:val="000000" w:themeColor="text1"/>
          <w:sz w:val="22"/>
          <w:szCs w:val="22"/>
          <w:lang w:val="es-PE"/>
        </w:rPr>
        <w:t xml:space="preserve">*, Compañía de Mina Buenaventura, Senior de Base de Datos, Las Begonias 415, Piso 19, San Isidro – Lima, Eloy.paredes@Buenaventura.pe, eloyparedesq@gmail.com, </w:t>
      </w:r>
      <w:r w:rsidR="00C06CCD" w:rsidRPr="00417830">
        <w:rPr>
          <w:rFonts w:ascii="Arial" w:hAnsi="Arial" w:cs="Arial"/>
          <w:b w:val="0"/>
          <w:bCs w:val="0"/>
          <w:color w:val="000000" w:themeColor="text1"/>
          <w:sz w:val="22"/>
          <w:szCs w:val="22"/>
          <w:lang w:val="es-PE"/>
        </w:rPr>
        <w:t>+51966057280</w:t>
      </w:r>
    </w:p>
    <w:p w14:paraId="517888D3" w14:textId="77777777" w:rsidR="000A599E" w:rsidRPr="00417830" w:rsidRDefault="00000000" w:rsidP="002F50C5">
      <w:pPr>
        <w:rPr>
          <w:rFonts w:ascii="Arial" w:hAnsi="Arial" w:cs="Arial"/>
          <w:sz w:val="22"/>
          <w:szCs w:val="22"/>
        </w:rPr>
      </w:pPr>
      <w:r w:rsidRPr="00417830">
        <w:rPr>
          <w:rFonts w:ascii="Arial" w:hAnsi="Arial" w:cs="Arial"/>
          <w:sz w:val="22"/>
          <w:szCs w:val="22"/>
        </w:rPr>
        <w:t>____________________________________________________________________________________</w:t>
      </w:r>
    </w:p>
    <w:p w14:paraId="02A3169C" w14:textId="77777777" w:rsidR="002F50C5" w:rsidRPr="00417830" w:rsidRDefault="002F50C5" w:rsidP="002F50C5">
      <w:pPr>
        <w:rPr>
          <w:rFonts w:ascii="Arial" w:hAnsi="Arial" w:cs="Arial"/>
          <w:sz w:val="22"/>
          <w:szCs w:val="22"/>
        </w:rPr>
      </w:pPr>
    </w:p>
    <w:p w14:paraId="35A0EB48" w14:textId="77777777" w:rsidR="002F50C5" w:rsidRPr="00417830" w:rsidRDefault="002F50C5" w:rsidP="002F50C5">
      <w:pPr>
        <w:rPr>
          <w:rFonts w:ascii="Arial" w:hAnsi="Arial" w:cs="Arial"/>
          <w:sz w:val="22"/>
          <w:szCs w:val="22"/>
        </w:rPr>
      </w:pPr>
    </w:p>
    <w:p w14:paraId="2F52D44C" w14:textId="1B72FA71" w:rsidR="002F50C5" w:rsidRPr="00417830" w:rsidRDefault="002F50C5" w:rsidP="002F50C5">
      <w:pPr>
        <w:rPr>
          <w:rFonts w:ascii="Arial" w:hAnsi="Arial" w:cs="Arial"/>
          <w:sz w:val="22"/>
          <w:szCs w:val="22"/>
        </w:rPr>
        <w:sectPr w:rsidR="002F50C5" w:rsidRPr="00417830">
          <w:headerReference w:type="even" r:id="rId8"/>
          <w:headerReference w:type="default" r:id="rId9"/>
          <w:footerReference w:type="even" r:id="rId10"/>
          <w:headerReference w:type="first" r:id="rId11"/>
          <w:type w:val="continuous"/>
          <w:pgSz w:w="11900" w:h="16840"/>
          <w:pgMar w:top="1134" w:right="680" w:bottom="964" w:left="851" w:header="680" w:footer="567" w:gutter="0"/>
          <w:cols w:space="720"/>
          <w:docGrid w:linePitch="360"/>
        </w:sectPr>
      </w:pPr>
    </w:p>
    <w:p w14:paraId="17A72248" w14:textId="77777777" w:rsidR="00460D0B" w:rsidRPr="00417830" w:rsidRDefault="00000000" w:rsidP="00650F70">
      <w:pPr>
        <w:jc w:val="both"/>
        <w:rPr>
          <w:rFonts w:ascii="Arial" w:hAnsi="Arial" w:cs="Arial"/>
          <w:b/>
          <w:sz w:val="22"/>
          <w:szCs w:val="22"/>
        </w:rPr>
      </w:pPr>
      <w:r w:rsidRPr="00417830">
        <w:rPr>
          <w:rFonts w:ascii="Arial" w:hAnsi="Arial" w:cs="Arial"/>
          <w:b/>
          <w:sz w:val="22"/>
          <w:szCs w:val="22"/>
        </w:rPr>
        <w:t>RESUMEN</w:t>
      </w:r>
    </w:p>
    <w:p w14:paraId="01DAE041" w14:textId="77777777" w:rsidR="008D4EF8" w:rsidRPr="00417830" w:rsidRDefault="008D4EF8" w:rsidP="00650F70">
      <w:pPr>
        <w:jc w:val="both"/>
        <w:rPr>
          <w:rFonts w:ascii="Arial" w:hAnsi="Arial" w:cs="Arial"/>
          <w:b/>
          <w:sz w:val="22"/>
          <w:szCs w:val="22"/>
        </w:rPr>
      </w:pPr>
    </w:p>
    <w:p w14:paraId="43A0D1AA" w14:textId="77777777" w:rsidR="002F50C5" w:rsidRPr="00417830" w:rsidRDefault="002F50C5" w:rsidP="002F50C5">
      <w:pPr>
        <w:jc w:val="both"/>
        <w:rPr>
          <w:rFonts w:ascii="Arial" w:hAnsi="Arial" w:cs="Arial"/>
          <w:sz w:val="22"/>
          <w:szCs w:val="22"/>
        </w:rPr>
      </w:pPr>
      <w:r w:rsidRPr="00417830">
        <w:rPr>
          <w:rFonts w:ascii="Arial" w:hAnsi="Arial" w:cs="Arial"/>
          <w:sz w:val="22"/>
          <w:szCs w:val="22"/>
        </w:rPr>
        <w:t>Las técnicas de Deep Learning (DL) o Aprendizaje Profundo están compuestas por redes neurales artificiales, las cuales constan de un número importantes de capas de neuronas, gracias a esta configuración, los algoritmos pueden reconocer patrones en fotos o procesar texto (Natural Language Process - NLP). Buenaventura ha implementado estas técnicas en el software desarrollado Inhouse YupAI, el criterio de implementación estuvo focalizado en crear un ambiente amigable para procesar fotos y bases de datos.</w:t>
      </w:r>
    </w:p>
    <w:p w14:paraId="09ABDB38" w14:textId="77777777" w:rsidR="002F50C5" w:rsidRPr="00417830" w:rsidRDefault="002F50C5" w:rsidP="002F50C5">
      <w:pPr>
        <w:jc w:val="both"/>
        <w:rPr>
          <w:rFonts w:ascii="Arial" w:hAnsi="Arial" w:cs="Arial"/>
          <w:sz w:val="22"/>
          <w:szCs w:val="22"/>
        </w:rPr>
      </w:pPr>
    </w:p>
    <w:p w14:paraId="25B82016" w14:textId="77777777" w:rsidR="00441B34" w:rsidRPr="00417830" w:rsidRDefault="00000000" w:rsidP="00650F70">
      <w:pPr>
        <w:jc w:val="both"/>
        <w:rPr>
          <w:rFonts w:ascii="Arial" w:hAnsi="Arial" w:cs="Arial"/>
          <w:b/>
          <w:sz w:val="22"/>
          <w:szCs w:val="22"/>
        </w:rPr>
      </w:pPr>
      <w:r w:rsidRPr="00417830">
        <w:rPr>
          <w:rFonts w:ascii="Arial" w:hAnsi="Arial" w:cs="Arial"/>
          <w:b/>
          <w:sz w:val="22"/>
          <w:szCs w:val="22"/>
        </w:rPr>
        <w:t xml:space="preserve">1. </w:t>
      </w:r>
      <w:r w:rsidR="002C3EBB" w:rsidRPr="00417830">
        <w:rPr>
          <w:rFonts w:ascii="Arial" w:hAnsi="Arial" w:cs="Arial"/>
          <w:b/>
          <w:sz w:val="22"/>
          <w:szCs w:val="22"/>
        </w:rPr>
        <w:t>I</w:t>
      </w:r>
      <w:r w:rsidR="00314F9E" w:rsidRPr="00417830">
        <w:rPr>
          <w:rFonts w:ascii="Arial" w:hAnsi="Arial" w:cs="Arial"/>
          <w:b/>
          <w:sz w:val="22"/>
          <w:szCs w:val="22"/>
        </w:rPr>
        <w:t xml:space="preserve">ntroducción </w:t>
      </w:r>
    </w:p>
    <w:p w14:paraId="705AF1CA" w14:textId="77777777" w:rsidR="002F50C5" w:rsidRPr="00417830" w:rsidRDefault="002F50C5" w:rsidP="002F50C5">
      <w:pPr>
        <w:spacing w:before="80" w:after="60"/>
        <w:jc w:val="both"/>
        <w:rPr>
          <w:rFonts w:ascii="Arial" w:hAnsi="Arial" w:cs="Arial"/>
          <w:sz w:val="22"/>
          <w:szCs w:val="22"/>
        </w:rPr>
      </w:pPr>
      <w:r w:rsidRPr="00417830">
        <w:rPr>
          <w:rFonts w:ascii="Arial" w:hAnsi="Arial" w:cs="Arial"/>
          <w:sz w:val="22"/>
          <w:szCs w:val="22"/>
        </w:rPr>
        <w:t>A continuación, un resumen de los algoritmos de DL y NLP utilizados en los casos de estudio</w:t>
      </w:r>
    </w:p>
    <w:p w14:paraId="6BFABD9A" w14:textId="77777777" w:rsidR="002F50C5" w:rsidRPr="00417830" w:rsidRDefault="002F50C5" w:rsidP="002F50C5">
      <w:pPr>
        <w:jc w:val="both"/>
        <w:rPr>
          <w:rFonts w:ascii="Arial" w:hAnsi="Arial" w:cs="Arial"/>
          <w:sz w:val="22"/>
          <w:szCs w:val="22"/>
        </w:rPr>
      </w:pPr>
      <w:r w:rsidRPr="00417830">
        <w:rPr>
          <w:rFonts w:ascii="Arial" w:hAnsi="Arial" w:cs="Arial"/>
          <w:sz w:val="22"/>
          <w:szCs w:val="22"/>
        </w:rPr>
        <w:t>Deep Learning, se utilizaron redes neuronales convolucionales para los modelos de Deep Learning, con la arquitectura U-Net y DeepLab V3+.</w:t>
      </w:r>
    </w:p>
    <w:p w14:paraId="0D48BA74" w14:textId="77777777" w:rsidR="002F50C5" w:rsidRPr="00417830" w:rsidRDefault="002F50C5" w:rsidP="002F50C5">
      <w:pPr>
        <w:jc w:val="both"/>
        <w:rPr>
          <w:rFonts w:ascii="Arial" w:hAnsi="Arial" w:cs="Arial"/>
          <w:sz w:val="22"/>
          <w:szCs w:val="22"/>
        </w:rPr>
      </w:pPr>
      <w:r w:rsidRPr="00417830">
        <w:rPr>
          <w:rFonts w:ascii="Arial" w:hAnsi="Arial" w:cs="Arial"/>
          <w:sz w:val="22"/>
          <w:szCs w:val="22"/>
        </w:rPr>
        <w:t>Natural Language Process, es una intersección varios campos (ciencia de la computación, inteligencia artificial y lingüística).</w:t>
      </w:r>
    </w:p>
    <w:p w14:paraId="3A25B135" w14:textId="77777777" w:rsidR="002F50C5" w:rsidRPr="00417830" w:rsidRDefault="002F50C5" w:rsidP="002F50C5">
      <w:pPr>
        <w:spacing w:before="80" w:after="60"/>
        <w:jc w:val="both"/>
        <w:rPr>
          <w:rFonts w:ascii="Arial" w:hAnsi="Arial" w:cs="Arial"/>
          <w:sz w:val="22"/>
          <w:szCs w:val="22"/>
        </w:rPr>
      </w:pPr>
      <w:r w:rsidRPr="00417830">
        <w:rPr>
          <w:rFonts w:ascii="Arial" w:hAnsi="Arial" w:cs="Arial"/>
          <w:sz w:val="22"/>
          <w:szCs w:val="22"/>
        </w:rPr>
        <w:t>Buenaventura probó el uso de DL y NLP en un depósito con mineralización de plata, a continuación, dos casos de estudios modelados en la plataforma YupAI:</w:t>
      </w:r>
    </w:p>
    <w:p w14:paraId="7B05A341" w14:textId="77777777" w:rsidR="002F50C5" w:rsidRPr="00417830" w:rsidRDefault="002F50C5" w:rsidP="002F50C5">
      <w:pPr>
        <w:spacing w:before="80" w:after="60"/>
        <w:jc w:val="both"/>
        <w:rPr>
          <w:rFonts w:ascii="Arial" w:hAnsi="Arial" w:cs="Arial"/>
          <w:sz w:val="22"/>
          <w:szCs w:val="22"/>
        </w:rPr>
      </w:pPr>
      <w:r w:rsidRPr="00417830">
        <w:rPr>
          <w:rFonts w:ascii="Arial" w:hAnsi="Arial" w:cs="Arial"/>
          <w:sz w:val="22"/>
          <w:szCs w:val="22"/>
        </w:rPr>
        <w:t>Caso I: Extracción de dominios de Mineralización a partir de fotos.</w:t>
      </w:r>
    </w:p>
    <w:p w14:paraId="304E5EE2" w14:textId="77777777" w:rsidR="002F50C5" w:rsidRPr="00417830" w:rsidRDefault="002F50C5" w:rsidP="002F50C5">
      <w:pPr>
        <w:spacing w:before="80" w:after="60"/>
        <w:jc w:val="both"/>
        <w:rPr>
          <w:rFonts w:ascii="Arial" w:hAnsi="Arial" w:cs="Arial"/>
          <w:sz w:val="22"/>
          <w:szCs w:val="22"/>
        </w:rPr>
      </w:pPr>
      <w:r w:rsidRPr="00417830">
        <w:rPr>
          <w:rFonts w:ascii="Arial" w:hAnsi="Arial" w:cs="Arial"/>
          <w:sz w:val="22"/>
          <w:szCs w:val="22"/>
        </w:rPr>
        <w:t>Caso II: Extracción de información categórica a partir de descripciones geológicas.</w:t>
      </w:r>
    </w:p>
    <w:p w14:paraId="464E3D8F" w14:textId="77777777" w:rsidR="00441B34" w:rsidRPr="00417830" w:rsidRDefault="00000000" w:rsidP="00650F70">
      <w:pPr>
        <w:jc w:val="both"/>
        <w:rPr>
          <w:rFonts w:ascii="Arial" w:hAnsi="Arial" w:cs="Arial"/>
          <w:b/>
          <w:bCs/>
          <w:sz w:val="22"/>
          <w:szCs w:val="22"/>
        </w:rPr>
      </w:pPr>
      <w:r w:rsidRPr="00417830">
        <w:rPr>
          <w:rFonts w:ascii="Arial" w:hAnsi="Arial" w:cs="Arial"/>
          <w:b/>
          <w:bCs/>
          <w:sz w:val="22"/>
          <w:szCs w:val="22"/>
        </w:rPr>
        <w:t xml:space="preserve">2. </w:t>
      </w:r>
      <w:r w:rsidR="00EC5D28" w:rsidRPr="00417830">
        <w:rPr>
          <w:rFonts w:ascii="Arial" w:hAnsi="Arial" w:cs="Arial"/>
          <w:b/>
          <w:bCs/>
          <w:sz w:val="22"/>
          <w:szCs w:val="22"/>
        </w:rPr>
        <w:t>Objetivos</w:t>
      </w:r>
      <w:r w:rsidR="005A352B" w:rsidRPr="00417830">
        <w:rPr>
          <w:rFonts w:ascii="Arial" w:hAnsi="Arial" w:cs="Arial"/>
          <w:b/>
          <w:bCs/>
          <w:color w:val="808080"/>
          <w:sz w:val="22"/>
          <w:szCs w:val="22"/>
        </w:rPr>
        <w:t xml:space="preserve"> </w:t>
      </w:r>
    </w:p>
    <w:p w14:paraId="429C82EC" w14:textId="77777777" w:rsidR="00144910" w:rsidRPr="00417830" w:rsidRDefault="00144910" w:rsidP="007D2A73">
      <w:pPr>
        <w:jc w:val="both"/>
        <w:rPr>
          <w:rFonts w:ascii="Arial" w:hAnsi="Arial" w:cs="Arial"/>
          <w:b/>
          <w:bCs/>
          <w:sz w:val="22"/>
          <w:szCs w:val="22"/>
        </w:rPr>
      </w:pPr>
    </w:p>
    <w:p w14:paraId="1F432B5D" w14:textId="77777777" w:rsidR="00D15CE6" w:rsidRPr="00417830" w:rsidRDefault="00D15CE6" w:rsidP="00D15CE6">
      <w:pPr>
        <w:jc w:val="both"/>
        <w:rPr>
          <w:rFonts w:ascii="Arial" w:hAnsi="Arial" w:cs="Arial"/>
          <w:sz w:val="22"/>
          <w:szCs w:val="22"/>
        </w:rPr>
      </w:pPr>
      <w:r w:rsidRPr="00417830">
        <w:rPr>
          <w:rFonts w:ascii="Arial" w:hAnsi="Arial" w:cs="Arial"/>
          <w:sz w:val="22"/>
          <w:szCs w:val="22"/>
        </w:rPr>
        <w:t>El Deep Learning, una rama del Machine Learning, ha demostrado un potencial transformador en la geología y los recursos minerales al permitir el análisis de grandes y complejos conjuntos de datos geocientíficos. A continuación, se presentan los objetivos generales y específicos de su aplicación en este campo:</w:t>
      </w:r>
    </w:p>
    <w:p w14:paraId="6EE35F2E" w14:textId="77777777" w:rsidR="00D15CE6" w:rsidRPr="00417830" w:rsidRDefault="00D15CE6" w:rsidP="00D15CE6">
      <w:pPr>
        <w:jc w:val="both"/>
        <w:rPr>
          <w:rFonts w:ascii="Arial" w:hAnsi="Arial" w:cs="Arial"/>
          <w:b/>
          <w:bCs/>
          <w:sz w:val="22"/>
          <w:szCs w:val="22"/>
        </w:rPr>
      </w:pPr>
    </w:p>
    <w:p w14:paraId="46ABCD2D" w14:textId="77777777" w:rsidR="00D15CE6" w:rsidRPr="00417830" w:rsidRDefault="00D15CE6" w:rsidP="00D15CE6">
      <w:pPr>
        <w:jc w:val="both"/>
        <w:rPr>
          <w:rFonts w:ascii="Arial" w:hAnsi="Arial" w:cs="Arial"/>
          <w:b/>
          <w:bCs/>
          <w:sz w:val="22"/>
          <w:szCs w:val="22"/>
        </w:rPr>
      </w:pPr>
    </w:p>
    <w:p w14:paraId="47EB18D4" w14:textId="77777777" w:rsidR="00D15CE6" w:rsidRPr="00417830" w:rsidRDefault="00D15CE6" w:rsidP="00D15CE6">
      <w:pPr>
        <w:rPr>
          <w:rFonts w:ascii="Arial" w:hAnsi="Arial" w:cs="Arial"/>
          <w:b/>
          <w:bCs/>
          <w:sz w:val="22"/>
          <w:szCs w:val="22"/>
        </w:rPr>
      </w:pPr>
      <w:r w:rsidRPr="00417830">
        <w:rPr>
          <w:rFonts w:ascii="Arial" w:hAnsi="Arial" w:cs="Arial"/>
          <w:b/>
          <w:bCs/>
          <w:sz w:val="22"/>
          <w:szCs w:val="22"/>
        </w:rPr>
        <w:t>2.1 Objetivo general</w:t>
      </w:r>
    </w:p>
    <w:p w14:paraId="212462EC" w14:textId="77777777" w:rsidR="00D15CE6" w:rsidRPr="00417830" w:rsidRDefault="00D15CE6" w:rsidP="00D15CE6">
      <w:pPr>
        <w:jc w:val="both"/>
        <w:rPr>
          <w:rFonts w:ascii="Arial" w:hAnsi="Arial" w:cs="Arial"/>
          <w:sz w:val="22"/>
          <w:szCs w:val="22"/>
        </w:rPr>
      </w:pPr>
    </w:p>
    <w:p w14:paraId="0BF3AC6A" w14:textId="77777777" w:rsidR="00D15CE6" w:rsidRPr="00417830" w:rsidRDefault="00D15CE6" w:rsidP="00D15CE6">
      <w:pPr>
        <w:spacing w:after="160"/>
        <w:rPr>
          <w:rFonts w:ascii="Arial" w:hAnsi="Arial" w:cs="Arial"/>
          <w:sz w:val="22"/>
          <w:szCs w:val="22"/>
        </w:rPr>
      </w:pPr>
      <w:r w:rsidRPr="00417830">
        <w:rPr>
          <w:rFonts w:ascii="Arial" w:hAnsi="Arial" w:cs="Arial"/>
          <w:sz w:val="22"/>
          <w:szCs w:val="22"/>
        </w:rPr>
        <w:t>Optimizar la exploración y prospección de recursos minerales: Mejorar la eficiencia y reducir los costos y el riesgo asociados a la búsqueda de nuevos depósitos minerales, identificando áreas con alto potencial de mineralización de manera más precisa y rápida.</w:t>
      </w:r>
    </w:p>
    <w:p w14:paraId="1E2A0639" w14:textId="77777777" w:rsidR="00D15CE6" w:rsidRPr="00417830" w:rsidRDefault="00D15CE6" w:rsidP="00D15CE6">
      <w:pPr>
        <w:spacing w:after="160"/>
        <w:rPr>
          <w:rFonts w:ascii="Arial" w:hAnsi="Arial" w:cs="Arial"/>
          <w:sz w:val="22"/>
          <w:szCs w:val="22"/>
        </w:rPr>
      </w:pPr>
      <w:r w:rsidRPr="00417830">
        <w:rPr>
          <w:rFonts w:ascii="Arial" w:hAnsi="Arial" w:cs="Arial"/>
          <w:sz w:val="22"/>
          <w:szCs w:val="22"/>
        </w:rPr>
        <w:t>Mejorar la caracterización y modelado geológico: Desarrollar modelos más precisos y detallados de las estructuras geológicas, las distribuciones de leyes minerales y las propiedades de las rocas, lo que a su vez optimiza la planificación minera y la gestión de recursos.</w:t>
      </w:r>
    </w:p>
    <w:p w14:paraId="4D3D7686" w14:textId="77777777" w:rsidR="00D15CE6" w:rsidRPr="00417830" w:rsidRDefault="00D15CE6" w:rsidP="00D15CE6">
      <w:pPr>
        <w:rPr>
          <w:rFonts w:ascii="Arial" w:hAnsi="Arial" w:cs="Arial"/>
          <w:sz w:val="22"/>
          <w:szCs w:val="22"/>
        </w:rPr>
      </w:pPr>
      <w:r w:rsidRPr="00417830">
        <w:rPr>
          <w:rFonts w:ascii="Arial" w:hAnsi="Arial" w:cs="Arial"/>
          <w:sz w:val="22"/>
          <w:szCs w:val="22"/>
        </w:rPr>
        <w:t>Aumentar la eficiencia en la operación minera y el procesamiento de minerales: Contribuir a la automatización y optimización de diversas tareas dentro del ciclo de vida de una mina, desde la extracción hasta el beneficio, mejorando la seguridad, la productividad y la sostenibilidad.</w:t>
      </w:r>
    </w:p>
    <w:p w14:paraId="49F8C6E6" w14:textId="77777777" w:rsidR="00D15CE6" w:rsidRPr="00417830" w:rsidRDefault="00D15CE6" w:rsidP="00D15CE6">
      <w:pPr>
        <w:rPr>
          <w:rFonts w:ascii="Arial" w:hAnsi="Arial" w:cs="Arial"/>
          <w:b/>
          <w:bCs/>
          <w:sz w:val="22"/>
          <w:szCs w:val="22"/>
        </w:rPr>
      </w:pPr>
    </w:p>
    <w:p w14:paraId="7AC54C7F" w14:textId="77777777" w:rsidR="00D15CE6" w:rsidRPr="00417830" w:rsidRDefault="00D15CE6" w:rsidP="00D15CE6">
      <w:pPr>
        <w:rPr>
          <w:rFonts w:ascii="Arial" w:hAnsi="Arial" w:cs="Arial"/>
          <w:b/>
          <w:bCs/>
          <w:sz w:val="22"/>
          <w:szCs w:val="22"/>
        </w:rPr>
      </w:pPr>
      <w:r w:rsidRPr="00417830">
        <w:rPr>
          <w:rFonts w:ascii="Arial" w:hAnsi="Arial" w:cs="Arial"/>
          <w:b/>
          <w:bCs/>
          <w:sz w:val="22"/>
          <w:szCs w:val="22"/>
        </w:rPr>
        <w:lastRenderedPageBreak/>
        <w:t xml:space="preserve">2.2 Objetivos específicos </w:t>
      </w:r>
    </w:p>
    <w:p w14:paraId="7E14A2FD" w14:textId="77777777" w:rsidR="00D15CE6" w:rsidRPr="00417830" w:rsidRDefault="00D15CE6" w:rsidP="00D15CE6">
      <w:pPr>
        <w:rPr>
          <w:b/>
          <w:bCs/>
        </w:rPr>
      </w:pPr>
    </w:p>
    <w:p w14:paraId="78BDB1AD" w14:textId="77777777" w:rsidR="00D15CE6" w:rsidRPr="00417830" w:rsidRDefault="00D15CE6" w:rsidP="00D15CE6">
      <w:pPr>
        <w:rPr>
          <w:rFonts w:ascii="Arial" w:hAnsi="Arial" w:cs="Arial"/>
          <w:sz w:val="22"/>
          <w:szCs w:val="22"/>
        </w:rPr>
      </w:pPr>
      <w:r w:rsidRPr="00417830">
        <w:rPr>
          <w:rFonts w:ascii="Arial" w:hAnsi="Arial" w:cs="Arial"/>
          <w:sz w:val="22"/>
          <w:szCs w:val="22"/>
        </w:rPr>
        <w:t xml:space="preserve">Para cumplir con este objetivo, se proponen los siguientes objetivos específicos: </w:t>
      </w:r>
    </w:p>
    <w:p w14:paraId="20563E19" w14:textId="77777777" w:rsidR="00D15CE6" w:rsidRPr="00417830" w:rsidRDefault="00D15CE6" w:rsidP="00D15CE6">
      <w:pPr>
        <w:rPr>
          <w:rFonts w:ascii="Arial" w:hAnsi="Arial" w:cs="Arial"/>
          <w:sz w:val="22"/>
          <w:szCs w:val="22"/>
        </w:rPr>
      </w:pPr>
    </w:p>
    <w:p w14:paraId="27990F7D" w14:textId="77777777" w:rsidR="00D15CE6" w:rsidRPr="00417830" w:rsidRDefault="00D15CE6" w:rsidP="00D15CE6">
      <w:pPr>
        <w:spacing w:after="160"/>
        <w:rPr>
          <w:rFonts w:ascii="Arial" w:hAnsi="Arial" w:cs="Arial"/>
          <w:sz w:val="22"/>
          <w:szCs w:val="22"/>
        </w:rPr>
      </w:pPr>
      <w:r w:rsidRPr="00417830">
        <w:rPr>
          <w:rFonts w:ascii="Arial" w:hAnsi="Arial" w:cs="Arial"/>
          <w:sz w:val="22"/>
          <w:szCs w:val="22"/>
        </w:rPr>
        <w:t>Para la Exploración y Prospección:</w:t>
      </w:r>
    </w:p>
    <w:p w14:paraId="35F3F00C" w14:textId="77777777" w:rsidR="00D15CE6" w:rsidRPr="00417830" w:rsidRDefault="00D15CE6" w:rsidP="00D15CE6">
      <w:pPr>
        <w:numPr>
          <w:ilvl w:val="1"/>
          <w:numId w:val="2"/>
        </w:numPr>
        <w:rPr>
          <w:rFonts w:ascii="Arial" w:hAnsi="Arial" w:cs="Arial"/>
          <w:sz w:val="22"/>
          <w:szCs w:val="22"/>
        </w:rPr>
      </w:pPr>
      <w:r w:rsidRPr="00417830">
        <w:rPr>
          <w:rFonts w:ascii="Arial" w:hAnsi="Arial" w:cs="Arial"/>
          <w:sz w:val="22"/>
          <w:szCs w:val="22"/>
        </w:rPr>
        <w:t>Generación de mapas de prospectividad.</w:t>
      </w:r>
    </w:p>
    <w:p w14:paraId="6A4CDAB1" w14:textId="77777777" w:rsidR="00D15CE6" w:rsidRPr="00417830" w:rsidRDefault="00D15CE6" w:rsidP="00D15CE6">
      <w:pPr>
        <w:numPr>
          <w:ilvl w:val="1"/>
          <w:numId w:val="2"/>
        </w:numPr>
        <w:rPr>
          <w:rFonts w:ascii="Arial" w:hAnsi="Arial" w:cs="Arial"/>
          <w:sz w:val="22"/>
          <w:szCs w:val="22"/>
        </w:rPr>
      </w:pPr>
      <w:r w:rsidRPr="00417830">
        <w:rPr>
          <w:rFonts w:ascii="Arial" w:hAnsi="Arial" w:cs="Arial"/>
          <w:sz w:val="22"/>
          <w:szCs w:val="22"/>
        </w:rPr>
        <w:t>Detección de anomalías y patrones.</w:t>
      </w:r>
    </w:p>
    <w:p w14:paraId="216EAC71" w14:textId="77777777" w:rsidR="00D15CE6" w:rsidRPr="00417830" w:rsidRDefault="00D15CE6" w:rsidP="00D15CE6">
      <w:pPr>
        <w:numPr>
          <w:ilvl w:val="1"/>
          <w:numId w:val="2"/>
        </w:numPr>
        <w:rPr>
          <w:rFonts w:ascii="Arial" w:hAnsi="Arial" w:cs="Arial"/>
          <w:sz w:val="22"/>
          <w:szCs w:val="22"/>
        </w:rPr>
      </w:pPr>
      <w:r w:rsidRPr="00417830">
        <w:rPr>
          <w:rFonts w:ascii="Arial" w:hAnsi="Arial" w:cs="Arial"/>
          <w:sz w:val="22"/>
          <w:szCs w:val="22"/>
        </w:rPr>
        <w:t>Clasificación automatizada de tipos de roca y alteración.</w:t>
      </w:r>
    </w:p>
    <w:p w14:paraId="2DDA335C" w14:textId="77777777" w:rsidR="00D15CE6" w:rsidRPr="00417830" w:rsidRDefault="00D15CE6" w:rsidP="00D15CE6">
      <w:pPr>
        <w:numPr>
          <w:ilvl w:val="1"/>
          <w:numId w:val="2"/>
        </w:numPr>
        <w:rPr>
          <w:rFonts w:ascii="Arial" w:hAnsi="Arial" w:cs="Arial"/>
          <w:sz w:val="22"/>
          <w:szCs w:val="22"/>
        </w:rPr>
      </w:pPr>
      <w:r w:rsidRPr="00417830">
        <w:rPr>
          <w:rFonts w:ascii="Arial" w:hAnsi="Arial" w:cs="Arial"/>
          <w:sz w:val="22"/>
          <w:szCs w:val="22"/>
        </w:rPr>
        <w:t>Interpretación mejorada de datos geofísicos.</w:t>
      </w:r>
    </w:p>
    <w:p w14:paraId="26F10EC4" w14:textId="77777777" w:rsidR="00D15CE6" w:rsidRPr="00417830" w:rsidRDefault="00D15CE6" w:rsidP="00D15CE6">
      <w:pPr>
        <w:spacing w:after="160"/>
        <w:rPr>
          <w:rFonts w:ascii="Arial" w:hAnsi="Arial" w:cs="Arial"/>
          <w:sz w:val="22"/>
          <w:szCs w:val="22"/>
        </w:rPr>
      </w:pPr>
      <w:r w:rsidRPr="00417830">
        <w:rPr>
          <w:rFonts w:ascii="Arial" w:hAnsi="Arial" w:cs="Arial"/>
          <w:sz w:val="22"/>
          <w:szCs w:val="22"/>
        </w:rPr>
        <w:t>Para la Caracterización y Modelado Geológico:</w:t>
      </w:r>
    </w:p>
    <w:p w14:paraId="08D02D7A" w14:textId="77777777" w:rsidR="00D15CE6" w:rsidRPr="00417830" w:rsidRDefault="00D15CE6" w:rsidP="00D15CE6">
      <w:pPr>
        <w:numPr>
          <w:ilvl w:val="1"/>
          <w:numId w:val="2"/>
        </w:numPr>
        <w:rPr>
          <w:rFonts w:ascii="Arial" w:hAnsi="Arial" w:cs="Arial"/>
          <w:sz w:val="22"/>
          <w:szCs w:val="22"/>
        </w:rPr>
      </w:pPr>
      <w:r w:rsidRPr="00417830">
        <w:rPr>
          <w:rFonts w:ascii="Arial" w:hAnsi="Arial" w:cs="Arial"/>
          <w:sz w:val="22"/>
          <w:szCs w:val="22"/>
        </w:rPr>
        <w:t>Estimación de recursos y reservas.</w:t>
      </w:r>
    </w:p>
    <w:p w14:paraId="356D649B" w14:textId="77777777" w:rsidR="00D15CE6" w:rsidRPr="00417830" w:rsidRDefault="00D15CE6" w:rsidP="00D15CE6">
      <w:pPr>
        <w:numPr>
          <w:ilvl w:val="1"/>
          <w:numId w:val="2"/>
        </w:numPr>
        <w:rPr>
          <w:rFonts w:ascii="Arial" w:hAnsi="Arial" w:cs="Arial"/>
          <w:sz w:val="22"/>
          <w:szCs w:val="22"/>
        </w:rPr>
      </w:pPr>
      <w:r w:rsidRPr="00417830">
        <w:rPr>
          <w:rFonts w:ascii="Arial" w:hAnsi="Arial" w:cs="Arial"/>
          <w:sz w:val="22"/>
          <w:szCs w:val="22"/>
        </w:rPr>
        <w:t>Modelado 3D automatizado.</w:t>
      </w:r>
    </w:p>
    <w:p w14:paraId="40B96C7E" w14:textId="77777777" w:rsidR="00D15CE6" w:rsidRPr="00417830" w:rsidRDefault="00D15CE6" w:rsidP="00D15CE6">
      <w:pPr>
        <w:numPr>
          <w:ilvl w:val="1"/>
          <w:numId w:val="2"/>
        </w:numPr>
        <w:rPr>
          <w:rFonts w:ascii="Arial" w:hAnsi="Arial" w:cs="Arial"/>
          <w:sz w:val="22"/>
          <w:szCs w:val="22"/>
        </w:rPr>
      </w:pPr>
      <w:r w:rsidRPr="00417830">
        <w:rPr>
          <w:rFonts w:ascii="Arial" w:hAnsi="Arial" w:cs="Arial"/>
          <w:sz w:val="22"/>
          <w:szCs w:val="22"/>
        </w:rPr>
        <w:t>Análisis predictivo de propiedades de rocas.</w:t>
      </w:r>
    </w:p>
    <w:p w14:paraId="248403FA" w14:textId="77777777" w:rsidR="00D15CE6" w:rsidRPr="00417830" w:rsidRDefault="00D15CE6" w:rsidP="00D15CE6">
      <w:pPr>
        <w:spacing w:after="160"/>
        <w:rPr>
          <w:rFonts w:ascii="Arial" w:hAnsi="Arial" w:cs="Arial"/>
          <w:sz w:val="22"/>
          <w:szCs w:val="22"/>
        </w:rPr>
      </w:pPr>
      <w:r w:rsidRPr="00417830">
        <w:rPr>
          <w:rFonts w:ascii="Arial" w:hAnsi="Arial" w:cs="Arial"/>
          <w:sz w:val="22"/>
          <w:szCs w:val="22"/>
        </w:rPr>
        <w:t>Para la Operación Minera y Procesamiento de Minerales:</w:t>
      </w:r>
    </w:p>
    <w:p w14:paraId="77995E5D" w14:textId="77777777" w:rsidR="00D15CE6" w:rsidRPr="00417830" w:rsidRDefault="00D15CE6" w:rsidP="00D15CE6">
      <w:pPr>
        <w:numPr>
          <w:ilvl w:val="1"/>
          <w:numId w:val="2"/>
        </w:numPr>
        <w:rPr>
          <w:rFonts w:ascii="Arial" w:hAnsi="Arial" w:cs="Arial"/>
          <w:sz w:val="22"/>
          <w:szCs w:val="22"/>
        </w:rPr>
      </w:pPr>
      <w:r w:rsidRPr="00417830">
        <w:rPr>
          <w:rFonts w:ascii="Arial" w:hAnsi="Arial" w:cs="Arial"/>
          <w:sz w:val="22"/>
          <w:szCs w:val="22"/>
        </w:rPr>
        <w:t>Monitoreo y predicción de inestabilidad de taludes.</w:t>
      </w:r>
    </w:p>
    <w:p w14:paraId="51C6201A" w14:textId="77777777" w:rsidR="00D15CE6" w:rsidRPr="00417830" w:rsidRDefault="00D15CE6" w:rsidP="00D15CE6">
      <w:pPr>
        <w:numPr>
          <w:ilvl w:val="1"/>
          <w:numId w:val="2"/>
        </w:numPr>
        <w:rPr>
          <w:rFonts w:ascii="Arial" w:hAnsi="Arial" w:cs="Arial"/>
          <w:sz w:val="22"/>
          <w:szCs w:val="22"/>
        </w:rPr>
      </w:pPr>
      <w:r w:rsidRPr="00417830">
        <w:rPr>
          <w:rFonts w:ascii="Arial" w:hAnsi="Arial" w:cs="Arial"/>
          <w:sz w:val="22"/>
          <w:szCs w:val="22"/>
        </w:rPr>
        <w:t>Optimización de procesos de perforación y voladura.</w:t>
      </w:r>
    </w:p>
    <w:p w14:paraId="38CA6B46" w14:textId="77777777" w:rsidR="00D15CE6" w:rsidRPr="00417830" w:rsidRDefault="00D15CE6" w:rsidP="00D15CE6">
      <w:pPr>
        <w:numPr>
          <w:ilvl w:val="1"/>
          <w:numId w:val="2"/>
        </w:numPr>
        <w:rPr>
          <w:rFonts w:ascii="Arial" w:hAnsi="Arial" w:cs="Arial"/>
          <w:sz w:val="22"/>
          <w:szCs w:val="22"/>
        </w:rPr>
      </w:pPr>
      <w:r w:rsidRPr="00417830">
        <w:rPr>
          <w:rFonts w:ascii="Arial" w:hAnsi="Arial" w:cs="Arial"/>
          <w:sz w:val="22"/>
          <w:szCs w:val="22"/>
        </w:rPr>
        <w:t>Control de calidad en el procesamiento de minerales.</w:t>
      </w:r>
    </w:p>
    <w:p w14:paraId="48823080" w14:textId="77777777" w:rsidR="00D15CE6" w:rsidRPr="00417830" w:rsidRDefault="00D15CE6" w:rsidP="00D15CE6">
      <w:pPr>
        <w:numPr>
          <w:ilvl w:val="1"/>
          <w:numId w:val="2"/>
        </w:numPr>
        <w:rPr>
          <w:rFonts w:ascii="Arial" w:hAnsi="Arial" w:cs="Arial"/>
          <w:sz w:val="22"/>
          <w:szCs w:val="22"/>
        </w:rPr>
      </w:pPr>
      <w:r w:rsidRPr="00417830">
        <w:rPr>
          <w:rFonts w:ascii="Arial" w:hAnsi="Arial" w:cs="Arial"/>
          <w:sz w:val="22"/>
          <w:szCs w:val="22"/>
        </w:rPr>
        <w:t>Automatización del registro de sondajes.</w:t>
      </w:r>
    </w:p>
    <w:p w14:paraId="3C24F7A0" w14:textId="77777777" w:rsidR="00144910" w:rsidRPr="00417830" w:rsidRDefault="00144910" w:rsidP="007D2A73">
      <w:pPr>
        <w:jc w:val="both"/>
        <w:rPr>
          <w:rFonts w:ascii="Arial" w:hAnsi="Arial" w:cs="Arial"/>
          <w:b/>
          <w:bCs/>
          <w:sz w:val="22"/>
          <w:szCs w:val="22"/>
        </w:rPr>
      </w:pPr>
    </w:p>
    <w:p w14:paraId="5F0BA430" w14:textId="77777777" w:rsidR="000A2E8D" w:rsidRPr="00417830" w:rsidRDefault="000A2E8D" w:rsidP="007D2A73">
      <w:pPr>
        <w:jc w:val="both"/>
        <w:rPr>
          <w:rFonts w:ascii="Arial" w:hAnsi="Arial" w:cs="Arial"/>
          <w:b/>
          <w:bCs/>
          <w:sz w:val="22"/>
          <w:szCs w:val="22"/>
        </w:rPr>
      </w:pPr>
    </w:p>
    <w:p w14:paraId="11089E36" w14:textId="77777777" w:rsidR="007D6DF8" w:rsidRPr="00417830" w:rsidRDefault="007D6DF8" w:rsidP="00E77D13">
      <w:pPr>
        <w:jc w:val="both"/>
        <w:rPr>
          <w:rFonts w:ascii="Arial" w:hAnsi="Arial" w:cs="Arial"/>
          <w:b/>
          <w:bCs/>
          <w:sz w:val="22"/>
          <w:szCs w:val="22"/>
        </w:rPr>
      </w:pPr>
    </w:p>
    <w:p w14:paraId="12AA33CB" w14:textId="1F7940CB" w:rsidR="00E77D13" w:rsidRPr="00417830" w:rsidRDefault="00D15CE6" w:rsidP="00E77D13">
      <w:pPr>
        <w:jc w:val="both"/>
        <w:rPr>
          <w:rFonts w:ascii="Arial" w:hAnsi="Arial" w:cs="Arial"/>
          <w:b/>
          <w:bCs/>
          <w:color w:val="808080"/>
          <w:sz w:val="22"/>
          <w:szCs w:val="22"/>
        </w:rPr>
      </w:pPr>
      <w:r w:rsidRPr="00417830">
        <w:rPr>
          <w:rFonts w:ascii="Arial" w:hAnsi="Arial" w:cs="Arial"/>
          <w:b/>
          <w:bCs/>
          <w:sz w:val="22"/>
          <w:szCs w:val="22"/>
        </w:rPr>
        <w:t xml:space="preserve">3. </w:t>
      </w:r>
      <w:r w:rsidR="00EC5D28" w:rsidRPr="00417830">
        <w:rPr>
          <w:rFonts w:ascii="Arial" w:hAnsi="Arial" w:cs="Arial"/>
          <w:b/>
          <w:bCs/>
          <w:sz w:val="22"/>
          <w:szCs w:val="22"/>
        </w:rPr>
        <w:t>Presentación y discusión de resultados</w:t>
      </w:r>
      <w:r w:rsidR="005A352B" w:rsidRPr="00417830">
        <w:rPr>
          <w:rFonts w:ascii="Arial" w:hAnsi="Arial" w:cs="Arial"/>
          <w:b/>
          <w:bCs/>
          <w:color w:val="808080"/>
          <w:sz w:val="22"/>
          <w:szCs w:val="22"/>
        </w:rPr>
        <w:t xml:space="preserve"> </w:t>
      </w:r>
    </w:p>
    <w:p w14:paraId="2691B2BD" w14:textId="77777777" w:rsidR="006E6FF5" w:rsidRPr="00417830" w:rsidRDefault="006E6FF5" w:rsidP="00E77D13">
      <w:pPr>
        <w:jc w:val="both"/>
        <w:rPr>
          <w:rFonts w:ascii="Arial" w:hAnsi="Arial" w:cs="Arial"/>
          <w:b/>
          <w:bCs/>
          <w:color w:val="808080"/>
          <w:sz w:val="22"/>
          <w:szCs w:val="22"/>
        </w:rPr>
      </w:pPr>
    </w:p>
    <w:p w14:paraId="5F9D1CE0" w14:textId="77777777" w:rsidR="00030B5C" w:rsidRPr="00417830" w:rsidRDefault="00030B5C" w:rsidP="00030B5C">
      <w:pPr>
        <w:jc w:val="both"/>
        <w:rPr>
          <w:rFonts w:ascii="Arial" w:hAnsi="Arial" w:cs="Arial"/>
          <w:sz w:val="22"/>
          <w:szCs w:val="22"/>
        </w:rPr>
      </w:pPr>
      <w:bookmarkStart w:id="2" w:name="_Hlk203979473"/>
      <w:r w:rsidRPr="00417830">
        <w:rPr>
          <w:rFonts w:ascii="Arial" w:hAnsi="Arial" w:cs="Arial"/>
          <w:b/>
          <w:bCs/>
          <w:sz w:val="22"/>
          <w:szCs w:val="22"/>
        </w:rPr>
        <w:t>Caso I:</w:t>
      </w:r>
      <w:r w:rsidRPr="00417830">
        <w:rPr>
          <w:rFonts w:ascii="Arial" w:hAnsi="Arial" w:cs="Arial"/>
          <w:sz w:val="22"/>
          <w:szCs w:val="22"/>
        </w:rPr>
        <w:t xml:space="preserve"> Extracción de dominios de Mineralización a partir de fotos.</w:t>
      </w:r>
    </w:p>
    <w:p w14:paraId="0AE49659" w14:textId="77777777" w:rsidR="00A34657" w:rsidRPr="00417830" w:rsidRDefault="00A34657" w:rsidP="00030B5C">
      <w:pPr>
        <w:jc w:val="both"/>
        <w:rPr>
          <w:rFonts w:ascii="Arial" w:hAnsi="Arial" w:cs="Arial"/>
          <w:sz w:val="22"/>
          <w:szCs w:val="22"/>
        </w:rPr>
      </w:pPr>
    </w:p>
    <w:bookmarkEnd w:id="2"/>
    <w:p w14:paraId="2969A873" w14:textId="77777777" w:rsidR="00030B5C" w:rsidRPr="00417830" w:rsidRDefault="00030B5C" w:rsidP="00030B5C">
      <w:pPr>
        <w:jc w:val="both"/>
        <w:rPr>
          <w:rFonts w:ascii="Arial" w:hAnsi="Arial" w:cs="Arial"/>
          <w:sz w:val="22"/>
          <w:szCs w:val="22"/>
        </w:rPr>
      </w:pPr>
      <w:r w:rsidRPr="00417830">
        <w:rPr>
          <w:rFonts w:ascii="Arial" w:hAnsi="Arial" w:cs="Arial"/>
          <w:sz w:val="22"/>
          <w:szCs w:val="22"/>
        </w:rPr>
        <w:t>Para esta tarea se empleó la segmentación semántica de imágenes, una técnica de visión por computadora que permite clasificar cada píxel de una imagen según la categoría a la que pertenece. El proceso inicia definiendo criterios geológicos para identificar los tipos de mineralización presentes en el depósito, como se propone en Gutiérrez (2024). La Figura 1 muestra los criterios para loguear la Alabandita, Mixtos y otra mineralización.</w:t>
      </w:r>
    </w:p>
    <w:p w14:paraId="019B3FC1" w14:textId="77777777" w:rsidR="00A34657" w:rsidRPr="00417830" w:rsidRDefault="00A34657" w:rsidP="00030B5C">
      <w:pPr>
        <w:jc w:val="both"/>
        <w:rPr>
          <w:rFonts w:ascii="Arial" w:hAnsi="Arial" w:cs="Arial"/>
          <w:sz w:val="22"/>
          <w:szCs w:val="22"/>
        </w:rPr>
      </w:pPr>
    </w:p>
    <w:p w14:paraId="573237C0" w14:textId="77777777" w:rsidR="008678A8" w:rsidRPr="00417830" w:rsidRDefault="008678A8" w:rsidP="00030B5C">
      <w:pPr>
        <w:jc w:val="both"/>
        <w:rPr>
          <w:rFonts w:ascii="Arial" w:hAnsi="Arial" w:cs="Arial"/>
          <w:sz w:val="22"/>
          <w:szCs w:val="22"/>
        </w:rPr>
      </w:pPr>
    </w:p>
    <w:p w14:paraId="3A8AF184" w14:textId="77777777" w:rsidR="008678A8" w:rsidRPr="00417830" w:rsidRDefault="008678A8" w:rsidP="00030B5C">
      <w:pPr>
        <w:jc w:val="both"/>
        <w:rPr>
          <w:rFonts w:ascii="Arial" w:hAnsi="Arial" w:cs="Arial"/>
          <w:sz w:val="22"/>
          <w:szCs w:val="22"/>
        </w:rPr>
      </w:pPr>
    </w:p>
    <w:p w14:paraId="2912465C" w14:textId="77777777" w:rsidR="008678A8" w:rsidRPr="00417830" w:rsidRDefault="008678A8" w:rsidP="00030B5C">
      <w:pPr>
        <w:jc w:val="both"/>
        <w:rPr>
          <w:rFonts w:ascii="Arial" w:hAnsi="Arial" w:cs="Arial"/>
          <w:sz w:val="22"/>
          <w:szCs w:val="22"/>
        </w:rPr>
      </w:pPr>
    </w:p>
    <w:p w14:paraId="5A0C41EA" w14:textId="77777777" w:rsidR="008678A8" w:rsidRPr="00417830" w:rsidRDefault="008678A8" w:rsidP="00030B5C">
      <w:pPr>
        <w:jc w:val="both"/>
        <w:rPr>
          <w:rFonts w:ascii="Arial" w:hAnsi="Arial" w:cs="Arial"/>
          <w:sz w:val="22"/>
          <w:szCs w:val="22"/>
        </w:rPr>
      </w:pPr>
    </w:p>
    <w:p w14:paraId="586310B1" w14:textId="77777777" w:rsidR="008678A8" w:rsidRPr="00417830" w:rsidRDefault="008678A8" w:rsidP="00030B5C">
      <w:pPr>
        <w:jc w:val="both"/>
        <w:rPr>
          <w:rFonts w:ascii="Arial" w:hAnsi="Arial" w:cs="Arial"/>
          <w:sz w:val="22"/>
          <w:szCs w:val="22"/>
        </w:rPr>
      </w:pPr>
    </w:p>
    <w:p w14:paraId="495A2533" w14:textId="77777777" w:rsidR="008678A8" w:rsidRPr="00417830" w:rsidRDefault="008678A8" w:rsidP="00030B5C">
      <w:pPr>
        <w:jc w:val="both"/>
        <w:rPr>
          <w:rFonts w:ascii="Arial" w:hAnsi="Arial" w:cs="Arial"/>
          <w:sz w:val="22"/>
          <w:szCs w:val="22"/>
        </w:rPr>
      </w:pPr>
    </w:p>
    <w:p w14:paraId="3AA3CE7A" w14:textId="77777777" w:rsidR="008678A8" w:rsidRPr="00417830" w:rsidRDefault="008678A8" w:rsidP="00030B5C">
      <w:pPr>
        <w:jc w:val="both"/>
        <w:rPr>
          <w:rFonts w:ascii="Arial" w:hAnsi="Arial" w:cs="Arial"/>
          <w:sz w:val="22"/>
          <w:szCs w:val="22"/>
        </w:rPr>
      </w:pPr>
    </w:p>
    <w:p w14:paraId="41F2B99E" w14:textId="77777777" w:rsidR="008678A8" w:rsidRPr="00417830" w:rsidRDefault="008678A8" w:rsidP="00030B5C">
      <w:pPr>
        <w:jc w:val="both"/>
        <w:rPr>
          <w:rFonts w:ascii="Arial" w:hAnsi="Arial" w:cs="Arial"/>
          <w:sz w:val="22"/>
          <w:szCs w:val="22"/>
        </w:rPr>
      </w:pPr>
    </w:p>
    <w:p w14:paraId="55700CE8" w14:textId="2AA2D75A" w:rsidR="00030B5C" w:rsidRPr="00417830" w:rsidRDefault="00030B5C" w:rsidP="00030B5C">
      <w:pPr>
        <w:jc w:val="both"/>
        <w:rPr>
          <w:rFonts w:ascii="Arial" w:hAnsi="Arial" w:cs="Arial"/>
          <w:sz w:val="22"/>
          <w:szCs w:val="22"/>
        </w:rPr>
      </w:pPr>
      <w:r w:rsidRPr="00417830">
        <w:rPr>
          <w:rFonts w:ascii="Arial" w:hAnsi="Arial" w:cs="Arial"/>
          <w:sz w:val="22"/>
          <w:szCs w:val="22"/>
        </w:rPr>
        <w:t>Figura 1</w:t>
      </w:r>
      <w:r w:rsidR="007F4759" w:rsidRPr="00417830">
        <w:rPr>
          <w:rFonts w:ascii="Arial" w:hAnsi="Arial" w:cs="Arial"/>
          <w:sz w:val="22"/>
          <w:szCs w:val="22"/>
        </w:rPr>
        <w:t>.-</w:t>
      </w:r>
      <w:r w:rsidRPr="00417830">
        <w:rPr>
          <w:rFonts w:ascii="Arial" w:hAnsi="Arial" w:cs="Arial"/>
          <w:sz w:val="22"/>
          <w:szCs w:val="22"/>
        </w:rPr>
        <w:t xml:space="preserve"> Criterios para definir los dominios de mineralización</w:t>
      </w:r>
    </w:p>
    <w:p w14:paraId="46AC04E9" w14:textId="77777777" w:rsidR="00030B5C" w:rsidRPr="00417830" w:rsidRDefault="00030B5C" w:rsidP="00030B5C">
      <w:pPr>
        <w:jc w:val="center"/>
        <w:rPr>
          <w:rFonts w:ascii="Arial" w:hAnsi="Arial" w:cs="Arial"/>
          <w:sz w:val="22"/>
          <w:szCs w:val="22"/>
        </w:rPr>
      </w:pPr>
      <w:r w:rsidRPr="00417830">
        <w:rPr>
          <w:rFonts w:ascii="Arial" w:hAnsi="Arial" w:cs="Arial"/>
          <w:noProof/>
          <w:sz w:val="22"/>
          <w:szCs w:val="22"/>
        </w:rPr>
        <w:drawing>
          <wp:inline distT="0" distB="0" distL="0" distR="0" wp14:anchorId="162E8E77" wp14:editId="131C20CF">
            <wp:extent cx="2405777" cy="1503045"/>
            <wp:effectExtent l="19050" t="19050" r="13970" b="20955"/>
            <wp:docPr id="8" name="Marcador de contenido 7">
              <a:extLst xmlns:a="http://schemas.openxmlformats.org/drawingml/2006/main">
                <a:ext uri="{FF2B5EF4-FFF2-40B4-BE49-F238E27FC236}">
                  <a16:creationId xmlns:a16="http://schemas.microsoft.com/office/drawing/2014/main" id="{E87676B0-3522-007F-0702-94980139489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a:extLst>
                        <a:ext uri="{FF2B5EF4-FFF2-40B4-BE49-F238E27FC236}">
                          <a16:creationId xmlns:a16="http://schemas.microsoft.com/office/drawing/2014/main" id="{E87676B0-3522-007F-0702-949801394892}"/>
                        </a:ext>
                      </a:extLst>
                    </pic:cNvPr>
                    <pic:cNvPicPr>
                      <a:picLocks noGrp="1" noChangeAspect="1"/>
                    </pic:cNvPicPr>
                  </pic:nvPicPr>
                  <pic:blipFill>
                    <a:blip r:embed="rId12"/>
                    <a:stretch>
                      <a:fillRect/>
                    </a:stretch>
                  </pic:blipFill>
                  <pic:spPr>
                    <a:xfrm>
                      <a:off x="0" y="0"/>
                      <a:ext cx="2411003" cy="1506310"/>
                    </a:xfrm>
                    <a:prstGeom prst="rect">
                      <a:avLst/>
                    </a:prstGeom>
                    <a:ln>
                      <a:solidFill>
                        <a:schemeClr val="tx1"/>
                      </a:solidFill>
                    </a:ln>
                  </pic:spPr>
                </pic:pic>
              </a:graphicData>
            </a:graphic>
          </wp:inline>
        </w:drawing>
      </w:r>
    </w:p>
    <w:p w14:paraId="5045364F" w14:textId="569794ED" w:rsidR="00030B5C" w:rsidRPr="00417830" w:rsidRDefault="00030B5C" w:rsidP="00030B5C">
      <w:pPr>
        <w:jc w:val="both"/>
        <w:rPr>
          <w:rFonts w:ascii="Arial" w:hAnsi="Arial" w:cs="Arial"/>
          <w:sz w:val="22"/>
          <w:szCs w:val="22"/>
        </w:rPr>
      </w:pPr>
      <w:r w:rsidRPr="00417830">
        <w:rPr>
          <w:rFonts w:ascii="Arial" w:hAnsi="Arial" w:cs="Arial"/>
          <w:sz w:val="22"/>
          <w:szCs w:val="22"/>
        </w:rPr>
        <w:t>En la primera etapa de evaluación de fotografías, se utilizó la arquitectura del algoritmo U-net, con la finalidad de entrenar un modelo capaz de identificar las regiones de la imagen que corresponden al testigo de perforación y al separador.  Para ello se utilizó un software libre (Figura 2)</w:t>
      </w:r>
      <w:r w:rsidR="00A34657" w:rsidRPr="00417830">
        <w:rPr>
          <w:rFonts w:ascii="Arial" w:hAnsi="Arial" w:cs="Arial"/>
          <w:sz w:val="22"/>
          <w:szCs w:val="22"/>
        </w:rPr>
        <w:t>.</w:t>
      </w:r>
    </w:p>
    <w:p w14:paraId="7B114345" w14:textId="77777777" w:rsidR="00A34657" w:rsidRPr="00417830" w:rsidRDefault="00A34657" w:rsidP="00030B5C">
      <w:pPr>
        <w:jc w:val="both"/>
        <w:rPr>
          <w:rFonts w:ascii="Arial" w:hAnsi="Arial" w:cs="Arial"/>
          <w:sz w:val="22"/>
          <w:szCs w:val="22"/>
        </w:rPr>
      </w:pPr>
    </w:p>
    <w:p w14:paraId="0A416279" w14:textId="4021D0A4" w:rsidR="00030B5C" w:rsidRPr="00417830" w:rsidRDefault="00030B5C" w:rsidP="00030B5C">
      <w:pPr>
        <w:jc w:val="both"/>
        <w:rPr>
          <w:rFonts w:ascii="Arial" w:hAnsi="Arial" w:cs="Arial"/>
          <w:sz w:val="22"/>
          <w:szCs w:val="22"/>
        </w:rPr>
      </w:pPr>
      <w:r w:rsidRPr="00417830">
        <w:rPr>
          <w:rFonts w:ascii="Arial" w:hAnsi="Arial" w:cs="Arial"/>
          <w:sz w:val="22"/>
          <w:szCs w:val="22"/>
        </w:rPr>
        <w:t>Figura 2</w:t>
      </w:r>
      <w:r w:rsidR="007F4759" w:rsidRPr="00417830">
        <w:rPr>
          <w:rFonts w:ascii="Arial" w:hAnsi="Arial" w:cs="Arial"/>
          <w:sz w:val="22"/>
          <w:szCs w:val="22"/>
        </w:rPr>
        <w:t>.-</w:t>
      </w:r>
      <w:r w:rsidRPr="00417830">
        <w:rPr>
          <w:rFonts w:ascii="Arial" w:hAnsi="Arial" w:cs="Arial"/>
          <w:sz w:val="22"/>
          <w:szCs w:val="22"/>
        </w:rPr>
        <w:t xml:space="preserve"> Segmentación libre de segmentación de Testigo (Nucleo) y Separador (Taco)</w:t>
      </w:r>
    </w:p>
    <w:p w14:paraId="096B7368" w14:textId="77777777" w:rsidR="00030B5C" w:rsidRPr="00417830" w:rsidRDefault="00030B5C" w:rsidP="00030B5C">
      <w:pPr>
        <w:jc w:val="center"/>
        <w:rPr>
          <w:rFonts w:ascii="Arial" w:hAnsi="Arial" w:cs="Arial"/>
          <w:sz w:val="22"/>
          <w:szCs w:val="22"/>
        </w:rPr>
      </w:pPr>
      <w:r w:rsidRPr="00417830">
        <w:rPr>
          <w:rFonts w:ascii="Arial" w:hAnsi="Arial" w:cs="Arial"/>
          <w:noProof/>
          <w:sz w:val="22"/>
          <w:szCs w:val="22"/>
        </w:rPr>
        <w:drawing>
          <wp:inline distT="0" distB="0" distL="0" distR="0" wp14:anchorId="392353CE" wp14:editId="329FE09B">
            <wp:extent cx="2480474" cy="1517567"/>
            <wp:effectExtent l="19050" t="19050" r="15240" b="26035"/>
            <wp:docPr id="14" name="Marcador de contenido 13" descr="Interfaz de usuario gráfica, Texto, Aplicación&#10;&#10;El contenido generado por IA puede ser incorrecto.">
              <a:extLst xmlns:a="http://schemas.openxmlformats.org/drawingml/2006/main">
                <a:ext uri="{FF2B5EF4-FFF2-40B4-BE49-F238E27FC236}">
                  <a16:creationId xmlns:a16="http://schemas.microsoft.com/office/drawing/2014/main" id="{214B8EE2-8A91-7D17-3251-EF867E48E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rcador de contenido 13" descr="Interfaz de usuario gráfica, Texto, Aplicación&#10;&#10;El contenido generado por IA puede ser incorrecto.">
                      <a:extLst>
                        <a:ext uri="{FF2B5EF4-FFF2-40B4-BE49-F238E27FC236}">
                          <a16:creationId xmlns:a16="http://schemas.microsoft.com/office/drawing/2014/main" id="{214B8EE2-8A91-7D17-3251-EF867E48E98E}"/>
                        </a:ext>
                      </a:extLst>
                    </pic:cNvPr>
                    <pic:cNvPicPr>
                      <a:picLocks noChangeAspect="1"/>
                    </pic:cNvPicPr>
                  </pic:nvPicPr>
                  <pic:blipFill>
                    <a:blip r:embed="rId13"/>
                    <a:srcRect t="38062"/>
                    <a:stretch/>
                  </pic:blipFill>
                  <pic:spPr>
                    <a:xfrm>
                      <a:off x="0" y="0"/>
                      <a:ext cx="2516183" cy="1539414"/>
                    </a:xfrm>
                    <a:prstGeom prst="rect">
                      <a:avLst/>
                    </a:prstGeom>
                    <a:ln>
                      <a:solidFill>
                        <a:schemeClr val="tx1"/>
                      </a:solidFill>
                    </a:ln>
                  </pic:spPr>
                </pic:pic>
              </a:graphicData>
            </a:graphic>
          </wp:inline>
        </w:drawing>
      </w:r>
    </w:p>
    <w:p w14:paraId="7A372023" w14:textId="4494A96B" w:rsidR="00030B5C" w:rsidRPr="00417830" w:rsidRDefault="00030B5C" w:rsidP="00030B5C">
      <w:pPr>
        <w:jc w:val="both"/>
        <w:rPr>
          <w:rFonts w:ascii="Arial" w:hAnsi="Arial" w:cs="Arial"/>
          <w:sz w:val="22"/>
          <w:szCs w:val="22"/>
        </w:rPr>
      </w:pPr>
      <w:r w:rsidRPr="00417830">
        <w:rPr>
          <w:rFonts w:ascii="Arial" w:hAnsi="Arial" w:cs="Arial"/>
          <w:sz w:val="22"/>
          <w:szCs w:val="22"/>
        </w:rPr>
        <w:t>El algoritmo permitió eliminar de la imagen las áreas que no forman parte del testigo de perforación, esto con el fin de evitar interferencias en la etapa posterior de identificación de los dominios de mineralización (Figura 3)</w:t>
      </w:r>
      <w:r w:rsidR="00A34657" w:rsidRPr="00417830">
        <w:rPr>
          <w:rFonts w:ascii="Arial" w:hAnsi="Arial" w:cs="Arial"/>
          <w:sz w:val="22"/>
          <w:szCs w:val="22"/>
        </w:rPr>
        <w:t>.</w:t>
      </w:r>
    </w:p>
    <w:p w14:paraId="6E904436" w14:textId="77777777" w:rsidR="00A34657" w:rsidRPr="00417830" w:rsidRDefault="00A34657" w:rsidP="00030B5C">
      <w:pPr>
        <w:jc w:val="both"/>
        <w:rPr>
          <w:rFonts w:ascii="Arial" w:hAnsi="Arial" w:cs="Arial"/>
          <w:sz w:val="22"/>
          <w:szCs w:val="22"/>
        </w:rPr>
      </w:pPr>
    </w:p>
    <w:p w14:paraId="622BDD3F" w14:textId="77777777" w:rsidR="008678A8" w:rsidRPr="00417830" w:rsidRDefault="008678A8" w:rsidP="00030B5C">
      <w:pPr>
        <w:jc w:val="both"/>
        <w:rPr>
          <w:rFonts w:ascii="Arial" w:hAnsi="Arial" w:cs="Arial"/>
          <w:sz w:val="22"/>
          <w:szCs w:val="22"/>
        </w:rPr>
      </w:pPr>
    </w:p>
    <w:p w14:paraId="1F3825CF" w14:textId="77777777" w:rsidR="008678A8" w:rsidRPr="00417830" w:rsidRDefault="008678A8" w:rsidP="00030B5C">
      <w:pPr>
        <w:jc w:val="both"/>
        <w:rPr>
          <w:rFonts w:ascii="Arial" w:hAnsi="Arial" w:cs="Arial"/>
          <w:sz w:val="22"/>
          <w:szCs w:val="22"/>
        </w:rPr>
      </w:pPr>
    </w:p>
    <w:p w14:paraId="09489D51" w14:textId="77777777" w:rsidR="008678A8" w:rsidRPr="00417830" w:rsidRDefault="008678A8" w:rsidP="00030B5C">
      <w:pPr>
        <w:jc w:val="both"/>
        <w:rPr>
          <w:rFonts w:ascii="Arial" w:hAnsi="Arial" w:cs="Arial"/>
          <w:sz w:val="22"/>
          <w:szCs w:val="22"/>
        </w:rPr>
      </w:pPr>
    </w:p>
    <w:p w14:paraId="2AEE3DB7" w14:textId="77777777" w:rsidR="008678A8" w:rsidRPr="00417830" w:rsidRDefault="008678A8" w:rsidP="00030B5C">
      <w:pPr>
        <w:jc w:val="both"/>
        <w:rPr>
          <w:rFonts w:ascii="Arial" w:hAnsi="Arial" w:cs="Arial"/>
          <w:sz w:val="22"/>
          <w:szCs w:val="22"/>
        </w:rPr>
      </w:pPr>
    </w:p>
    <w:p w14:paraId="09C321AD" w14:textId="77777777" w:rsidR="008678A8" w:rsidRPr="00417830" w:rsidRDefault="008678A8" w:rsidP="00030B5C">
      <w:pPr>
        <w:jc w:val="both"/>
        <w:rPr>
          <w:rFonts w:ascii="Arial" w:hAnsi="Arial" w:cs="Arial"/>
          <w:sz w:val="22"/>
          <w:szCs w:val="22"/>
        </w:rPr>
      </w:pPr>
    </w:p>
    <w:p w14:paraId="0F7B67E9" w14:textId="77777777" w:rsidR="008678A8" w:rsidRPr="00417830" w:rsidRDefault="008678A8" w:rsidP="00030B5C">
      <w:pPr>
        <w:jc w:val="both"/>
        <w:rPr>
          <w:rFonts w:ascii="Arial" w:hAnsi="Arial" w:cs="Arial"/>
          <w:sz w:val="22"/>
          <w:szCs w:val="22"/>
        </w:rPr>
      </w:pPr>
    </w:p>
    <w:p w14:paraId="28A9BCF8" w14:textId="77777777" w:rsidR="008678A8" w:rsidRPr="00417830" w:rsidRDefault="008678A8" w:rsidP="00030B5C">
      <w:pPr>
        <w:jc w:val="both"/>
        <w:rPr>
          <w:rFonts w:ascii="Arial" w:hAnsi="Arial" w:cs="Arial"/>
          <w:sz w:val="22"/>
          <w:szCs w:val="22"/>
        </w:rPr>
      </w:pPr>
    </w:p>
    <w:p w14:paraId="68FE1F95" w14:textId="77777777" w:rsidR="008678A8" w:rsidRPr="00417830" w:rsidRDefault="008678A8" w:rsidP="00030B5C">
      <w:pPr>
        <w:jc w:val="both"/>
        <w:rPr>
          <w:rFonts w:ascii="Arial" w:hAnsi="Arial" w:cs="Arial"/>
          <w:sz w:val="22"/>
          <w:szCs w:val="22"/>
        </w:rPr>
      </w:pPr>
    </w:p>
    <w:p w14:paraId="5F2D1373" w14:textId="77777777" w:rsidR="008678A8" w:rsidRPr="00417830" w:rsidRDefault="008678A8" w:rsidP="00030B5C">
      <w:pPr>
        <w:jc w:val="both"/>
        <w:rPr>
          <w:rFonts w:ascii="Arial" w:hAnsi="Arial" w:cs="Arial"/>
          <w:sz w:val="22"/>
          <w:szCs w:val="22"/>
        </w:rPr>
      </w:pPr>
    </w:p>
    <w:p w14:paraId="1F2FD64F" w14:textId="77777777" w:rsidR="008678A8" w:rsidRPr="00417830" w:rsidRDefault="008678A8" w:rsidP="00030B5C">
      <w:pPr>
        <w:jc w:val="both"/>
        <w:rPr>
          <w:rFonts w:ascii="Arial" w:hAnsi="Arial" w:cs="Arial"/>
          <w:sz w:val="22"/>
          <w:szCs w:val="22"/>
        </w:rPr>
      </w:pPr>
    </w:p>
    <w:p w14:paraId="0FF26D6B" w14:textId="77777777" w:rsidR="008678A8" w:rsidRPr="00417830" w:rsidRDefault="008678A8" w:rsidP="00030B5C">
      <w:pPr>
        <w:jc w:val="both"/>
        <w:rPr>
          <w:rFonts w:ascii="Arial" w:hAnsi="Arial" w:cs="Arial"/>
          <w:sz w:val="22"/>
          <w:szCs w:val="22"/>
        </w:rPr>
      </w:pPr>
    </w:p>
    <w:p w14:paraId="0C4B7D1C" w14:textId="77777777" w:rsidR="008678A8" w:rsidRPr="00417830" w:rsidRDefault="008678A8" w:rsidP="00030B5C">
      <w:pPr>
        <w:jc w:val="both"/>
        <w:rPr>
          <w:rFonts w:ascii="Arial" w:hAnsi="Arial" w:cs="Arial"/>
          <w:sz w:val="22"/>
          <w:szCs w:val="22"/>
        </w:rPr>
      </w:pPr>
    </w:p>
    <w:p w14:paraId="187040FF" w14:textId="77777777" w:rsidR="008678A8" w:rsidRPr="00417830" w:rsidRDefault="008678A8" w:rsidP="00030B5C">
      <w:pPr>
        <w:jc w:val="both"/>
        <w:rPr>
          <w:rFonts w:ascii="Arial" w:hAnsi="Arial" w:cs="Arial"/>
          <w:sz w:val="22"/>
          <w:szCs w:val="22"/>
        </w:rPr>
      </w:pPr>
    </w:p>
    <w:p w14:paraId="5BC25FCA" w14:textId="77777777" w:rsidR="008678A8" w:rsidRPr="00417830" w:rsidRDefault="008678A8" w:rsidP="00030B5C">
      <w:pPr>
        <w:jc w:val="both"/>
        <w:rPr>
          <w:rFonts w:ascii="Arial" w:hAnsi="Arial" w:cs="Arial"/>
          <w:sz w:val="22"/>
          <w:szCs w:val="22"/>
        </w:rPr>
      </w:pPr>
    </w:p>
    <w:p w14:paraId="50FBC9A2" w14:textId="77777777" w:rsidR="008678A8" w:rsidRPr="00417830" w:rsidRDefault="008678A8" w:rsidP="00030B5C">
      <w:pPr>
        <w:jc w:val="both"/>
        <w:rPr>
          <w:rFonts w:ascii="Arial" w:hAnsi="Arial" w:cs="Arial"/>
          <w:sz w:val="22"/>
          <w:szCs w:val="22"/>
        </w:rPr>
      </w:pPr>
    </w:p>
    <w:p w14:paraId="697154DE" w14:textId="77777777" w:rsidR="008678A8" w:rsidRPr="00417830" w:rsidRDefault="008678A8" w:rsidP="00030B5C">
      <w:pPr>
        <w:jc w:val="both"/>
        <w:rPr>
          <w:rFonts w:ascii="Arial" w:hAnsi="Arial" w:cs="Arial"/>
          <w:sz w:val="22"/>
          <w:szCs w:val="22"/>
        </w:rPr>
      </w:pPr>
    </w:p>
    <w:p w14:paraId="6B89F2AE" w14:textId="77777777" w:rsidR="008678A8" w:rsidRPr="00417830" w:rsidRDefault="008678A8" w:rsidP="00030B5C">
      <w:pPr>
        <w:jc w:val="both"/>
        <w:rPr>
          <w:rFonts w:ascii="Arial" w:hAnsi="Arial" w:cs="Arial"/>
          <w:sz w:val="22"/>
          <w:szCs w:val="22"/>
        </w:rPr>
      </w:pPr>
    </w:p>
    <w:p w14:paraId="79556D66" w14:textId="77777777" w:rsidR="008678A8" w:rsidRPr="00417830" w:rsidRDefault="008678A8" w:rsidP="00030B5C">
      <w:pPr>
        <w:jc w:val="both"/>
        <w:rPr>
          <w:rFonts w:ascii="Arial" w:hAnsi="Arial" w:cs="Arial"/>
          <w:sz w:val="22"/>
          <w:szCs w:val="22"/>
        </w:rPr>
      </w:pPr>
    </w:p>
    <w:p w14:paraId="5031CA8D" w14:textId="77777777" w:rsidR="008678A8" w:rsidRPr="00417830" w:rsidRDefault="008678A8" w:rsidP="00030B5C">
      <w:pPr>
        <w:jc w:val="both"/>
        <w:rPr>
          <w:rFonts w:ascii="Arial" w:hAnsi="Arial" w:cs="Arial"/>
          <w:sz w:val="22"/>
          <w:szCs w:val="22"/>
        </w:rPr>
      </w:pPr>
    </w:p>
    <w:p w14:paraId="702828E3" w14:textId="77777777" w:rsidR="008678A8" w:rsidRPr="00417830" w:rsidRDefault="008678A8" w:rsidP="00030B5C">
      <w:pPr>
        <w:jc w:val="both"/>
        <w:rPr>
          <w:rFonts w:ascii="Arial" w:hAnsi="Arial" w:cs="Arial"/>
          <w:sz w:val="22"/>
          <w:szCs w:val="22"/>
        </w:rPr>
      </w:pPr>
    </w:p>
    <w:p w14:paraId="02B72FBD" w14:textId="77777777" w:rsidR="008678A8" w:rsidRPr="00417830" w:rsidRDefault="008678A8" w:rsidP="00030B5C">
      <w:pPr>
        <w:jc w:val="both"/>
        <w:rPr>
          <w:rFonts w:ascii="Arial" w:hAnsi="Arial" w:cs="Arial"/>
          <w:sz w:val="22"/>
          <w:szCs w:val="22"/>
        </w:rPr>
      </w:pPr>
    </w:p>
    <w:p w14:paraId="2FD8EA3C" w14:textId="4FB58B8B" w:rsidR="00030B5C" w:rsidRPr="00417830" w:rsidRDefault="00030B5C" w:rsidP="00030B5C">
      <w:pPr>
        <w:jc w:val="both"/>
        <w:rPr>
          <w:rFonts w:ascii="Arial" w:hAnsi="Arial" w:cs="Arial"/>
          <w:sz w:val="22"/>
          <w:szCs w:val="22"/>
        </w:rPr>
      </w:pPr>
      <w:r w:rsidRPr="00417830">
        <w:rPr>
          <w:rFonts w:ascii="Arial" w:hAnsi="Arial" w:cs="Arial"/>
          <w:sz w:val="22"/>
          <w:szCs w:val="22"/>
        </w:rPr>
        <w:lastRenderedPageBreak/>
        <w:t>Figura 3</w:t>
      </w:r>
      <w:r w:rsidR="007F4759" w:rsidRPr="00417830">
        <w:rPr>
          <w:rFonts w:ascii="Arial" w:hAnsi="Arial" w:cs="Arial"/>
          <w:sz w:val="22"/>
          <w:szCs w:val="22"/>
        </w:rPr>
        <w:t>.-</w:t>
      </w:r>
      <w:r w:rsidRPr="00417830">
        <w:rPr>
          <w:rFonts w:ascii="Arial" w:hAnsi="Arial" w:cs="Arial"/>
          <w:sz w:val="22"/>
          <w:szCs w:val="22"/>
        </w:rPr>
        <w:t xml:space="preserve"> Extracción de los testigos de roca </w:t>
      </w:r>
    </w:p>
    <w:p w14:paraId="7792479D" w14:textId="6C119A76" w:rsidR="00030B5C" w:rsidRPr="00417830" w:rsidRDefault="00030B5C" w:rsidP="00030B5C">
      <w:pPr>
        <w:jc w:val="center"/>
        <w:rPr>
          <w:rFonts w:ascii="Arial" w:hAnsi="Arial" w:cs="Arial"/>
          <w:sz w:val="22"/>
          <w:szCs w:val="22"/>
        </w:rPr>
      </w:pPr>
      <w:r w:rsidRPr="00417830">
        <w:rPr>
          <w:rFonts w:ascii="Arial" w:hAnsi="Arial" w:cs="Arial"/>
          <w:noProof/>
          <w:sz w:val="22"/>
          <w:szCs w:val="22"/>
        </w:rPr>
        <w:drawing>
          <wp:inline distT="0" distB="0" distL="0" distR="0" wp14:anchorId="74269FF3" wp14:editId="2DE53B98">
            <wp:extent cx="2847975" cy="2054934"/>
            <wp:effectExtent l="0" t="0" r="0" b="2540"/>
            <wp:docPr id="1352074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74198" name=""/>
                    <pic:cNvPicPr/>
                  </pic:nvPicPr>
                  <pic:blipFill>
                    <a:blip r:embed="rId14"/>
                    <a:stretch>
                      <a:fillRect/>
                    </a:stretch>
                  </pic:blipFill>
                  <pic:spPr>
                    <a:xfrm>
                      <a:off x="0" y="0"/>
                      <a:ext cx="2905710" cy="2096593"/>
                    </a:xfrm>
                    <a:prstGeom prst="rect">
                      <a:avLst/>
                    </a:prstGeom>
                  </pic:spPr>
                </pic:pic>
              </a:graphicData>
            </a:graphic>
          </wp:inline>
        </w:drawing>
      </w:r>
      <w:r w:rsidRPr="00417830">
        <w:rPr>
          <w:rFonts w:ascii="Arial" w:hAnsi="Arial" w:cs="Arial"/>
          <w:noProof/>
          <w:sz w:val="22"/>
          <w:szCs w:val="22"/>
        </w:rPr>
        <w:drawing>
          <wp:inline distT="0" distB="0" distL="0" distR="0" wp14:anchorId="25F536EB" wp14:editId="3778E96F">
            <wp:extent cx="2779499" cy="1943100"/>
            <wp:effectExtent l="0" t="0" r="1905" b="0"/>
            <wp:docPr id="410915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15739" name=""/>
                    <pic:cNvPicPr/>
                  </pic:nvPicPr>
                  <pic:blipFill>
                    <a:blip r:embed="rId15"/>
                    <a:stretch>
                      <a:fillRect/>
                    </a:stretch>
                  </pic:blipFill>
                  <pic:spPr>
                    <a:xfrm>
                      <a:off x="0" y="0"/>
                      <a:ext cx="2825938" cy="1975565"/>
                    </a:xfrm>
                    <a:prstGeom prst="rect">
                      <a:avLst/>
                    </a:prstGeom>
                  </pic:spPr>
                </pic:pic>
              </a:graphicData>
            </a:graphic>
          </wp:inline>
        </w:drawing>
      </w:r>
    </w:p>
    <w:p w14:paraId="1BF36014" w14:textId="77777777" w:rsidR="00A34657" w:rsidRPr="00417830" w:rsidRDefault="00A34657" w:rsidP="00030B5C">
      <w:pPr>
        <w:jc w:val="center"/>
        <w:rPr>
          <w:rFonts w:ascii="Arial" w:hAnsi="Arial" w:cs="Arial"/>
          <w:sz w:val="22"/>
          <w:szCs w:val="22"/>
        </w:rPr>
      </w:pPr>
    </w:p>
    <w:p w14:paraId="41D25097" w14:textId="09B5BF38" w:rsidR="00030B5C" w:rsidRPr="00417830" w:rsidRDefault="00030B5C" w:rsidP="00030B5C">
      <w:pPr>
        <w:jc w:val="both"/>
        <w:rPr>
          <w:rFonts w:ascii="Arial" w:hAnsi="Arial" w:cs="Arial"/>
          <w:sz w:val="22"/>
          <w:szCs w:val="22"/>
        </w:rPr>
      </w:pPr>
      <w:r w:rsidRPr="00417830">
        <w:rPr>
          <w:rFonts w:ascii="Arial" w:hAnsi="Arial" w:cs="Arial"/>
          <w:sz w:val="22"/>
          <w:szCs w:val="22"/>
        </w:rPr>
        <w:t>En la segunda etapa se entrenó un modelo basado en la arquitectura DeepLab V3+ para identificar las zonas correspondientes a Alabandita, Mixto y otros tipos de mineralización. Esta arquitectura fue seleccionada por su mayor robustez y capacidad para detectar variaciones sutiles de color y textura entre los distintos dominios de mineralización, similar al proceso sugerido por Caté (2021). Esta etapa inicia con el entrenamiento de los geólogos que realizan el logueo de los testigos, para que, de manera similar al trabajo en campo, lo puedan realizar a través del software libre de segmentación (Figura 4)</w:t>
      </w:r>
      <w:r w:rsidR="00A34657" w:rsidRPr="00417830">
        <w:rPr>
          <w:rFonts w:ascii="Arial" w:hAnsi="Arial" w:cs="Arial"/>
          <w:sz w:val="22"/>
          <w:szCs w:val="22"/>
        </w:rPr>
        <w:t>.</w:t>
      </w:r>
    </w:p>
    <w:p w14:paraId="7E16DFE6" w14:textId="77777777" w:rsidR="008678A8" w:rsidRPr="00417830" w:rsidRDefault="008678A8" w:rsidP="00030B5C">
      <w:pPr>
        <w:jc w:val="both"/>
        <w:rPr>
          <w:rFonts w:ascii="Arial" w:hAnsi="Arial" w:cs="Arial"/>
          <w:sz w:val="22"/>
          <w:szCs w:val="22"/>
        </w:rPr>
      </w:pPr>
    </w:p>
    <w:p w14:paraId="3C6A82C1" w14:textId="10208331" w:rsidR="00030B5C" w:rsidRPr="00417830" w:rsidRDefault="00030B5C" w:rsidP="00030B5C">
      <w:pPr>
        <w:jc w:val="both"/>
        <w:rPr>
          <w:rFonts w:ascii="Arial" w:hAnsi="Arial" w:cs="Arial"/>
          <w:sz w:val="22"/>
          <w:szCs w:val="22"/>
        </w:rPr>
      </w:pPr>
      <w:r w:rsidRPr="00417830">
        <w:rPr>
          <w:rFonts w:ascii="Arial" w:hAnsi="Arial" w:cs="Arial"/>
          <w:sz w:val="22"/>
          <w:szCs w:val="22"/>
        </w:rPr>
        <w:t>Figura 4</w:t>
      </w:r>
      <w:r w:rsidR="007F4759" w:rsidRPr="00417830">
        <w:rPr>
          <w:rFonts w:ascii="Arial" w:hAnsi="Arial" w:cs="Arial"/>
          <w:sz w:val="22"/>
          <w:szCs w:val="22"/>
        </w:rPr>
        <w:t>.-</w:t>
      </w:r>
      <w:r w:rsidRPr="00417830">
        <w:rPr>
          <w:rFonts w:ascii="Arial" w:hAnsi="Arial" w:cs="Arial"/>
          <w:sz w:val="22"/>
          <w:szCs w:val="22"/>
        </w:rPr>
        <w:t xml:space="preserve"> Entrenamiento en segmentación de fotos al equipo de geólogos de logueo</w:t>
      </w:r>
    </w:p>
    <w:p w14:paraId="5D26EE0B" w14:textId="77777777" w:rsidR="00030B5C" w:rsidRPr="00417830" w:rsidRDefault="00030B5C" w:rsidP="00030B5C">
      <w:pPr>
        <w:jc w:val="center"/>
        <w:rPr>
          <w:rFonts w:ascii="Arial" w:hAnsi="Arial" w:cs="Arial"/>
          <w:sz w:val="22"/>
          <w:szCs w:val="22"/>
        </w:rPr>
      </w:pPr>
      <w:r w:rsidRPr="00417830">
        <w:rPr>
          <w:rFonts w:ascii="Arial" w:hAnsi="Arial" w:cs="Arial"/>
          <w:noProof/>
          <w:sz w:val="22"/>
          <w:szCs w:val="22"/>
        </w:rPr>
        <w:drawing>
          <wp:inline distT="0" distB="0" distL="0" distR="0" wp14:anchorId="3C8532AA" wp14:editId="0C5113C7">
            <wp:extent cx="3073273" cy="2314575"/>
            <wp:effectExtent l="19050" t="19050" r="13335" b="9525"/>
            <wp:docPr id="4" name="Marcador de contenido 3" descr="Una mujer sentada en una oficina&#10;&#10;Descripción generada automáticamente">
              <a:extLst xmlns:a="http://schemas.openxmlformats.org/drawingml/2006/main">
                <a:ext uri="{FF2B5EF4-FFF2-40B4-BE49-F238E27FC236}">
                  <a16:creationId xmlns:a16="http://schemas.microsoft.com/office/drawing/2014/main" id="{82429B10-8B3A-4B07-76AF-2353731048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descr="Una mujer sentada en una oficina&#10;&#10;Descripción generada automáticamente">
                      <a:extLst>
                        <a:ext uri="{FF2B5EF4-FFF2-40B4-BE49-F238E27FC236}">
                          <a16:creationId xmlns:a16="http://schemas.microsoft.com/office/drawing/2014/main" id="{82429B10-8B3A-4B07-76AF-2353731048CC}"/>
                        </a:ext>
                      </a:extLst>
                    </pic:cNvPr>
                    <pic:cNvPicPr>
                      <a:picLocks noGrp="1"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075756" cy="2316445"/>
                    </a:xfrm>
                    <a:prstGeom prst="rect">
                      <a:avLst/>
                    </a:prstGeom>
                    <a:ln>
                      <a:solidFill>
                        <a:schemeClr val="tx1"/>
                      </a:solidFill>
                    </a:ln>
                  </pic:spPr>
                </pic:pic>
              </a:graphicData>
            </a:graphic>
          </wp:inline>
        </w:drawing>
      </w:r>
    </w:p>
    <w:p w14:paraId="71C3FAE7" w14:textId="77777777" w:rsidR="00030B5C" w:rsidRPr="00417830" w:rsidRDefault="00030B5C" w:rsidP="00030B5C">
      <w:pPr>
        <w:jc w:val="both"/>
        <w:rPr>
          <w:rFonts w:ascii="Arial" w:hAnsi="Arial" w:cs="Arial"/>
          <w:sz w:val="22"/>
          <w:szCs w:val="22"/>
        </w:rPr>
      </w:pPr>
      <w:r w:rsidRPr="00417830">
        <w:rPr>
          <w:rFonts w:ascii="Arial" w:hAnsi="Arial" w:cs="Arial"/>
          <w:sz w:val="22"/>
          <w:szCs w:val="22"/>
        </w:rPr>
        <w:t>En la Figura 5 se observan los polígonos generados por el modelo, los cuales delimitan las zonas de mineralización identificadas.</w:t>
      </w:r>
    </w:p>
    <w:p w14:paraId="627F95C0" w14:textId="77777777" w:rsidR="00A34657" w:rsidRPr="00417830" w:rsidRDefault="00A34657" w:rsidP="00030B5C">
      <w:pPr>
        <w:jc w:val="both"/>
        <w:rPr>
          <w:rFonts w:ascii="Arial" w:hAnsi="Arial" w:cs="Arial"/>
          <w:sz w:val="22"/>
          <w:szCs w:val="22"/>
        </w:rPr>
      </w:pPr>
    </w:p>
    <w:p w14:paraId="067D5FB7" w14:textId="519896F7" w:rsidR="00030B5C" w:rsidRPr="00417830" w:rsidRDefault="00030B5C" w:rsidP="00030B5C">
      <w:pPr>
        <w:jc w:val="both"/>
        <w:rPr>
          <w:rFonts w:ascii="Arial" w:hAnsi="Arial" w:cs="Arial"/>
          <w:sz w:val="22"/>
          <w:szCs w:val="22"/>
        </w:rPr>
      </w:pPr>
      <w:r w:rsidRPr="00417830">
        <w:rPr>
          <w:rFonts w:ascii="Arial" w:hAnsi="Arial" w:cs="Arial"/>
          <w:sz w:val="22"/>
          <w:szCs w:val="22"/>
        </w:rPr>
        <w:t>Figura 5</w:t>
      </w:r>
      <w:r w:rsidR="007F4759" w:rsidRPr="00417830">
        <w:rPr>
          <w:rFonts w:ascii="Arial" w:hAnsi="Arial" w:cs="Arial"/>
          <w:sz w:val="22"/>
          <w:szCs w:val="22"/>
        </w:rPr>
        <w:t>.-</w:t>
      </w:r>
      <w:r w:rsidRPr="00417830">
        <w:rPr>
          <w:rFonts w:ascii="Arial" w:hAnsi="Arial" w:cs="Arial"/>
          <w:sz w:val="22"/>
          <w:szCs w:val="22"/>
        </w:rPr>
        <w:t xml:space="preserve"> Segmentación realizada por el modelo para los sectores de Alabandita y Mixto</w:t>
      </w:r>
    </w:p>
    <w:p w14:paraId="12CDA342" w14:textId="77777777" w:rsidR="00030B5C" w:rsidRPr="00417830" w:rsidRDefault="00030B5C" w:rsidP="00030B5C">
      <w:pPr>
        <w:jc w:val="center"/>
        <w:rPr>
          <w:rFonts w:ascii="Arial" w:hAnsi="Arial" w:cs="Arial"/>
          <w:sz w:val="22"/>
          <w:szCs w:val="22"/>
        </w:rPr>
      </w:pPr>
      <w:r w:rsidRPr="00417830">
        <w:rPr>
          <w:rFonts w:ascii="Arial" w:hAnsi="Arial" w:cs="Arial"/>
          <w:noProof/>
          <w:sz w:val="22"/>
          <w:szCs w:val="22"/>
        </w:rPr>
        <w:drawing>
          <wp:inline distT="0" distB="0" distL="0" distR="0" wp14:anchorId="4E6AA493" wp14:editId="6C3888F2">
            <wp:extent cx="3299460" cy="1111589"/>
            <wp:effectExtent l="0" t="0" r="0" b="0"/>
            <wp:docPr id="1096550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50851" name=""/>
                    <pic:cNvPicPr/>
                  </pic:nvPicPr>
                  <pic:blipFill>
                    <a:blip r:embed="rId17"/>
                    <a:stretch>
                      <a:fillRect/>
                    </a:stretch>
                  </pic:blipFill>
                  <pic:spPr>
                    <a:xfrm>
                      <a:off x="0" y="0"/>
                      <a:ext cx="3349621" cy="1128488"/>
                    </a:xfrm>
                    <a:prstGeom prst="rect">
                      <a:avLst/>
                    </a:prstGeom>
                  </pic:spPr>
                </pic:pic>
              </a:graphicData>
            </a:graphic>
          </wp:inline>
        </w:drawing>
      </w:r>
    </w:p>
    <w:p w14:paraId="75FCE228" w14:textId="77777777" w:rsidR="00030B5C" w:rsidRPr="00417830" w:rsidRDefault="00030B5C" w:rsidP="00030B5C">
      <w:pPr>
        <w:jc w:val="both"/>
        <w:rPr>
          <w:rFonts w:ascii="Arial" w:hAnsi="Arial" w:cs="Arial"/>
          <w:sz w:val="22"/>
          <w:szCs w:val="22"/>
        </w:rPr>
      </w:pPr>
      <w:r w:rsidRPr="00417830">
        <w:rPr>
          <w:rFonts w:ascii="Arial" w:hAnsi="Arial" w:cs="Arial"/>
          <w:sz w:val="22"/>
          <w:szCs w:val="22"/>
        </w:rPr>
        <w:t>Finalmente, mediante un algoritmo que calcula la relación entre la longitud en metros de la muestra y su representación en pixeles, es posible determinar los tramos desde-hasta de cada dominio de mineralización identificado por el modelo. La Figura 6 muestra una comparación entre la predicción y el logueo original de un sector de una imagen, como se observa el algoritmo logró replicar el logueo original del testigo.</w:t>
      </w:r>
    </w:p>
    <w:p w14:paraId="5DD1BB6F" w14:textId="77777777" w:rsidR="00A34657" w:rsidRPr="00417830" w:rsidRDefault="00A34657" w:rsidP="00030B5C">
      <w:pPr>
        <w:jc w:val="both"/>
        <w:rPr>
          <w:rFonts w:ascii="Arial" w:hAnsi="Arial" w:cs="Arial"/>
          <w:sz w:val="22"/>
          <w:szCs w:val="22"/>
        </w:rPr>
      </w:pPr>
    </w:p>
    <w:p w14:paraId="017D07CE" w14:textId="05DBB33B" w:rsidR="00030B5C" w:rsidRPr="00417830" w:rsidRDefault="00030B5C" w:rsidP="00030B5C">
      <w:pPr>
        <w:jc w:val="both"/>
        <w:rPr>
          <w:rFonts w:ascii="Arial" w:hAnsi="Arial" w:cs="Arial"/>
          <w:sz w:val="22"/>
          <w:szCs w:val="22"/>
        </w:rPr>
      </w:pPr>
      <w:r w:rsidRPr="00417830">
        <w:rPr>
          <w:rFonts w:ascii="Arial" w:hAnsi="Arial" w:cs="Arial"/>
          <w:sz w:val="22"/>
          <w:szCs w:val="22"/>
        </w:rPr>
        <w:t>Figura 6</w:t>
      </w:r>
      <w:r w:rsidR="007F4759" w:rsidRPr="00417830">
        <w:rPr>
          <w:rFonts w:ascii="Arial" w:hAnsi="Arial" w:cs="Arial"/>
          <w:sz w:val="22"/>
          <w:szCs w:val="22"/>
        </w:rPr>
        <w:t>.-</w:t>
      </w:r>
      <w:r w:rsidRPr="00417830">
        <w:rPr>
          <w:rFonts w:ascii="Arial" w:hAnsi="Arial" w:cs="Arial"/>
          <w:sz w:val="22"/>
          <w:szCs w:val="22"/>
        </w:rPr>
        <w:t xml:space="preserve"> Comparación correcta entre predicción y logueo original</w:t>
      </w:r>
    </w:p>
    <w:p w14:paraId="34A11346" w14:textId="7A5F87AA" w:rsidR="00030B5C" w:rsidRPr="00417830" w:rsidRDefault="00030B5C" w:rsidP="00030B5C">
      <w:pPr>
        <w:jc w:val="center"/>
        <w:rPr>
          <w:rFonts w:ascii="Arial" w:hAnsi="Arial" w:cs="Arial"/>
          <w:sz w:val="22"/>
          <w:szCs w:val="22"/>
        </w:rPr>
      </w:pPr>
      <w:r w:rsidRPr="00417830">
        <w:rPr>
          <w:rFonts w:ascii="Arial" w:hAnsi="Arial" w:cs="Arial"/>
          <w:noProof/>
          <w:sz w:val="22"/>
          <w:szCs w:val="22"/>
        </w:rPr>
        <w:drawing>
          <wp:inline distT="0" distB="0" distL="0" distR="0" wp14:anchorId="4FEA9B2F" wp14:editId="768BF157">
            <wp:extent cx="2923483" cy="1104900"/>
            <wp:effectExtent l="0" t="0" r="0" b="0"/>
            <wp:docPr id="19710854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965942" cy="1120947"/>
                    </a:xfrm>
                    <a:prstGeom prst="rect">
                      <a:avLst/>
                    </a:prstGeom>
                    <a:noFill/>
                    <a:ln>
                      <a:noFill/>
                    </a:ln>
                  </pic:spPr>
                </pic:pic>
              </a:graphicData>
            </a:graphic>
          </wp:inline>
        </w:drawing>
      </w:r>
    </w:p>
    <w:p w14:paraId="46FC6135" w14:textId="77777777" w:rsidR="00A34657" w:rsidRPr="00417830" w:rsidRDefault="00A34657" w:rsidP="00030B5C">
      <w:pPr>
        <w:jc w:val="center"/>
        <w:rPr>
          <w:rFonts w:ascii="Arial" w:hAnsi="Arial" w:cs="Arial"/>
          <w:sz w:val="22"/>
          <w:szCs w:val="22"/>
        </w:rPr>
      </w:pPr>
    </w:p>
    <w:p w14:paraId="226D2911" w14:textId="77777777" w:rsidR="00030B5C" w:rsidRPr="00417830" w:rsidRDefault="00030B5C" w:rsidP="00030B5C">
      <w:pPr>
        <w:jc w:val="both"/>
        <w:rPr>
          <w:rFonts w:ascii="Arial" w:hAnsi="Arial" w:cs="Arial"/>
          <w:sz w:val="22"/>
          <w:szCs w:val="22"/>
        </w:rPr>
      </w:pPr>
      <w:r w:rsidRPr="00417830">
        <w:rPr>
          <w:rFonts w:ascii="Arial" w:hAnsi="Arial" w:cs="Arial"/>
          <w:sz w:val="22"/>
          <w:szCs w:val="22"/>
        </w:rPr>
        <w:t>La Figura 7 muestra como la predicción de la zona mineral de la foto no es del todo correcta, en el tramo central que el algoritmo identifica como Alabandita el geólogo lo logueó como Mixto. El poder de los algoritmos de DL reside en que las imágenes que no poseen una predicción correcta pueden usarse nuevamente en el entrenamiento del algoritmo y mejorar las predicciones.</w:t>
      </w:r>
    </w:p>
    <w:p w14:paraId="50CD3ED7" w14:textId="77777777" w:rsidR="00030B5C" w:rsidRPr="00417830" w:rsidRDefault="00030B5C" w:rsidP="00030B5C">
      <w:pPr>
        <w:jc w:val="both"/>
        <w:rPr>
          <w:rFonts w:ascii="Arial" w:hAnsi="Arial" w:cs="Arial"/>
          <w:sz w:val="22"/>
          <w:szCs w:val="22"/>
        </w:rPr>
      </w:pPr>
    </w:p>
    <w:p w14:paraId="0766FE4D" w14:textId="77777777" w:rsidR="00030B5C" w:rsidRPr="00417830" w:rsidRDefault="00030B5C" w:rsidP="00030B5C">
      <w:pPr>
        <w:jc w:val="both"/>
        <w:rPr>
          <w:rFonts w:ascii="Arial" w:hAnsi="Arial" w:cs="Arial"/>
          <w:sz w:val="22"/>
          <w:szCs w:val="22"/>
        </w:rPr>
      </w:pPr>
    </w:p>
    <w:p w14:paraId="15368B3E" w14:textId="60FD38C3" w:rsidR="00030B5C" w:rsidRPr="00417830" w:rsidRDefault="00030B5C" w:rsidP="00030B5C">
      <w:pPr>
        <w:jc w:val="both"/>
        <w:rPr>
          <w:rFonts w:ascii="Arial" w:hAnsi="Arial" w:cs="Arial"/>
          <w:sz w:val="22"/>
          <w:szCs w:val="22"/>
        </w:rPr>
      </w:pPr>
      <w:r w:rsidRPr="00417830">
        <w:rPr>
          <w:rFonts w:ascii="Arial" w:hAnsi="Arial" w:cs="Arial"/>
          <w:sz w:val="22"/>
          <w:szCs w:val="22"/>
        </w:rPr>
        <w:t xml:space="preserve">Figura </w:t>
      </w:r>
      <w:r w:rsidR="00A34657" w:rsidRPr="00417830">
        <w:rPr>
          <w:rFonts w:ascii="Arial" w:hAnsi="Arial" w:cs="Arial"/>
          <w:sz w:val="22"/>
          <w:szCs w:val="22"/>
        </w:rPr>
        <w:t>7</w:t>
      </w:r>
      <w:r w:rsidR="007F4759" w:rsidRPr="00417830">
        <w:rPr>
          <w:rFonts w:ascii="Arial" w:hAnsi="Arial" w:cs="Arial"/>
          <w:sz w:val="22"/>
          <w:szCs w:val="22"/>
        </w:rPr>
        <w:t>.-</w:t>
      </w:r>
      <w:r w:rsidRPr="00417830">
        <w:rPr>
          <w:rFonts w:ascii="Arial" w:hAnsi="Arial" w:cs="Arial"/>
          <w:sz w:val="22"/>
          <w:szCs w:val="22"/>
        </w:rPr>
        <w:t xml:space="preserve"> Comparación semi-correcta entre predicción y logueo original </w:t>
      </w:r>
    </w:p>
    <w:p w14:paraId="688896FF" w14:textId="18FF0404" w:rsidR="00030B5C" w:rsidRPr="00417830" w:rsidRDefault="00030B5C" w:rsidP="00030B5C">
      <w:pPr>
        <w:jc w:val="center"/>
        <w:rPr>
          <w:rFonts w:ascii="Arial" w:hAnsi="Arial" w:cs="Arial"/>
          <w:sz w:val="22"/>
          <w:szCs w:val="22"/>
        </w:rPr>
      </w:pPr>
      <w:r w:rsidRPr="00417830">
        <w:rPr>
          <w:rFonts w:ascii="Arial" w:hAnsi="Arial" w:cs="Arial"/>
          <w:noProof/>
          <w:sz w:val="22"/>
          <w:szCs w:val="22"/>
        </w:rPr>
        <w:drawing>
          <wp:inline distT="0" distB="0" distL="0" distR="0" wp14:anchorId="7C633B02" wp14:editId="768C7436">
            <wp:extent cx="3154229" cy="1190625"/>
            <wp:effectExtent l="0" t="0" r="8255" b="0"/>
            <wp:docPr id="13255041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81106" cy="1200770"/>
                    </a:xfrm>
                    <a:prstGeom prst="rect">
                      <a:avLst/>
                    </a:prstGeom>
                    <a:noFill/>
                    <a:ln>
                      <a:noFill/>
                    </a:ln>
                  </pic:spPr>
                </pic:pic>
              </a:graphicData>
            </a:graphic>
          </wp:inline>
        </w:drawing>
      </w:r>
    </w:p>
    <w:p w14:paraId="7679D2E8" w14:textId="77777777" w:rsidR="00A34657" w:rsidRPr="00417830" w:rsidRDefault="00A34657" w:rsidP="00030B5C">
      <w:pPr>
        <w:jc w:val="center"/>
        <w:rPr>
          <w:rFonts w:ascii="Arial" w:hAnsi="Arial" w:cs="Arial"/>
          <w:sz w:val="22"/>
          <w:szCs w:val="22"/>
        </w:rPr>
      </w:pPr>
    </w:p>
    <w:p w14:paraId="486B5017" w14:textId="77777777" w:rsidR="008678A8" w:rsidRPr="00417830" w:rsidRDefault="008678A8" w:rsidP="00030B5C">
      <w:pPr>
        <w:jc w:val="both"/>
        <w:rPr>
          <w:rFonts w:ascii="Arial" w:hAnsi="Arial" w:cs="Arial"/>
          <w:b/>
          <w:bCs/>
          <w:sz w:val="22"/>
          <w:szCs w:val="22"/>
        </w:rPr>
      </w:pPr>
      <w:bookmarkStart w:id="3" w:name="_Hlk203979496"/>
    </w:p>
    <w:p w14:paraId="1F9CF2BB" w14:textId="77777777" w:rsidR="008678A8" w:rsidRPr="00417830" w:rsidRDefault="008678A8" w:rsidP="00030B5C">
      <w:pPr>
        <w:jc w:val="both"/>
        <w:rPr>
          <w:rFonts w:ascii="Arial" w:hAnsi="Arial" w:cs="Arial"/>
          <w:b/>
          <w:bCs/>
          <w:sz w:val="22"/>
          <w:szCs w:val="22"/>
        </w:rPr>
      </w:pPr>
    </w:p>
    <w:p w14:paraId="4344A4B0" w14:textId="77777777" w:rsidR="008678A8" w:rsidRPr="00417830" w:rsidRDefault="008678A8" w:rsidP="00030B5C">
      <w:pPr>
        <w:jc w:val="both"/>
        <w:rPr>
          <w:rFonts w:ascii="Arial" w:hAnsi="Arial" w:cs="Arial"/>
          <w:b/>
          <w:bCs/>
          <w:sz w:val="22"/>
          <w:szCs w:val="22"/>
        </w:rPr>
      </w:pPr>
    </w:p>
    <w:p w14:paraId="5E8041A1" w14:textId="77777777" w:rsidR="008678A8" w:rsidRPr="00417830" w:rsidRDefault="008678A8" w:rsidP="00030B5C">
      <w:pPr>
        <w:jc w:val="both"/>
        <w:rPr>
          <w:rFonts w:ascii="Arial" w:hAnsi="Arial" w:cs="Arial"/>
          <w:b/>
          <w:bCs/>
          <w:sz w:val="22"/>
          <w:szCs w:val="22"/>
        </w:rPr>
      </w:pPr>
    </w:p>
    <w:p w14:paraId="5B15ADCB" w14:textId="6318A37C" w:rsidR="00030B5C" w:rsidRPr="00417830" w:rsidRDefault="00030B5C" w:rsidP="00030B5C">
      <w:pPr>
        <w:jc w:val="both"/>
        <w:rPr>
          <w:rFonts w:ascii="Arial" w:hAnsi="Arial" w:cs="Arial"/>
          <w:sz w:val="22"/>
          <w:szCs w:val="22"/>
        </w:rPr>
      </w:pPr>
      <w:r w:rsidRPr="00417830">
        <w:rPr>
          <w:rFonts w:ascii="Arial" w:hAnsi="Arial" w:cs="Arial"/>
          <w:b/>
          <w:bCs/>
          <w:sz w:val="22"/>
          <w:szCs w:val="22"/>
        </w:rPr>
        <w:lastRenderedPageBreak/>
        <w:t>Caso II:</w:t>
      </w:r>
      <w:r w:rsidRPr="00417830">
        <w:rPr>
          <w:rFonts w:ascii="Arial" w:hAnsi="Arial" w:cs="Arial"/>
          <w:sz w:val="22"/>
          <w:szCs w:val="22"/>
        </w:rPr>
        <w:t xml:space="preserve"> Extracción de información categórica a partir de descripciones geológicas.</w:t>
      </w:r>
    </w:p>
    <w:p w14:paraId="32E8E355" w14:textId="77777777" w:rsidR="00A34657" w:rsidRPr="00417830" w:rsidRDefault="00A34657" w:rsidP="00030B5C">
      <w:pPr>
        <w:jc w:val="both"/>
        <w:rPr>
          <w:rFonts w:ascii="Arial" w:hAnsi="Arial" w:cs="Arial"/>
          <w:sz w:val="22"/>
          <w:szCs w:val="22"/>
        </w:rPr>
      </w:pPr>
    </w:p>
    <w:bookmarkEnd w:id="3"/>
    <w:p w14:paraId="69B939EF" w14:textId="77777777" w:rsidR="00030B5C" w:rsidRPr="00417830" w:rsidRDefault="00030B5C" w:rsidP="00030B5C">
      <w:pPr>
        <w:jc w:val="both"/>
        <w:rPr>
          <w:rFonts w:ascii="Arial" w:hAnsi="Arial" w:cs="Arial"/>
          <w:sz w:val="22"/>
          <w:szCs w:val="22"/>
        </w:rPr>
      </w:pPr>
      <w:r w:rsidRPr="00417830">
        <w:rPr>
          <w:rFonts w:ascii="Arial" w:hAnsi="Arial" w:cs="Arial"/>
          <w:sz w:val="22"/>
          <w:szCs w:val="22"/>
        </w:rPr>
        <w:t>El primer paso de una operación de procesamiento es la “Tokenización”, el termino token es utilizado para designar una unidad, muchas veces se refiere a una palabra del texto. La Figura 8 muestra el proceso seguido para la extracción de información categórica. Los geólogos durante el logueo realizan el llenado de los campos de la base de datos. Sin embargo; en la mayoría de las ocasiones el campo descripción contiene un mayor detalle que el que se encuentra en los campos de la BD.</w:t>
      </w:r>
    </w:p>
    <w:p w14:paraId="04685917" w14:textId="77777777" w:rsidR="00A34657" w:rsidRPr="00417830" w:rsidRDefault="00A34657" w:rsidP="00030B5C">
      <w:pPr>
        <w:jc w:val="both"/>
        <w:rPr>
          <w:rFonts w:ascii="Arial" w:hAnsi="Arial" w:cs="Arial"/>
          <w:sz w:val="22"/>
          <w:szCs w:val="22"/>
        </w:rPr>
      </w:pPr>
    </w:p>
    <w:p w14:paraId="01F062F7" w14:textId="1E0FE6AA" w:rsidR="00030B5C" w:rsidRPr="00417830" w:rsidRDefault="00030B5C" w:rsidP="00030B5C">
      <w:pPr>
        <w:jc w:val="both"/>
        <w:rPr>
          <w:rFonts w:ascii="Arial" w:hAnsi="Arial" w:cs="Arial"/>
          <w:sz w:val="22"/>
          <w:szCs w:val="22"/>
        </w:rPr>
      </w:pPr>
      <w:r w:rsidRPr="00417830">
        <w:rPr>
          <w:rFonts w:ascii="Arial" w:hAnsi="Arial" w:cs="Arial"/>
          <w:sz w:val="22"/>
          <w:szCs w:val="22"/>
        </w:rPr>
        <w:t>Figura 8</w:t>
      </w:r>
      <w:r w:rsidR="007F4759" w:rsidRPr="00417830">
        <w:rPr>
          <w:rFonts w:ascii="Arial" w:hAnsi="Arial" w:cs="Arial"/>
          <w:sz w:val="22"/>
          <w:szCs w:val="22"/>
        </w:rPr>
        <w:t>.-</w:t>
      </w:r>
      <w:r w:rsidRPr="00417830">
        <w:rPr>
          <w:rFonts w:ascii="Arial" w:hAnsi="Arial" w:cs="Arial"/>
          <w:sz w:val="22"/>
          <w:szCs w:val="22"/>
        </w:rPr>
        <w:t xml:space="preserve"> Secuencia de trabajo para implementación del NLP</w:t>
      </w:r>
    </w:p>
    <w:p w14:paraId="7E1148BC" w14:textId="77777777" w:rsidR="00030B5C" w:rsidRPr="00417830" w:rsidRDefault="00030B5C" w:rsidP="00030B5C">
      <w:pPr>
        <w:jc w:val="center"/>
        <w:rPr>
          <w:rFonts w:ascii="Arial" w:hAnsi="Arial" w:cs="Arial"/>
          <w:sz w:val="22"/>
          <w:szCs w:val="22"/>
        </w:rPr>
      </w:pPr>
      <w:r w:rsidRPr="00417830">
        <w:rPr>
          <w:rFonts w:ascii="Arial" w:hAnsi="Arial" w:cs="Arial"/>
          <w:noProof/>
          <w:sz w:val="22"/>
          <w:szCs w:val="22"/>
        </w:rPr>
        <w:drawing>
          <wp:inline distT="0" distB="0" distL="0" distR="0" wp14:anchorId="56391413" wp14:editId="66C3FB29">
            <wp:extent cx="2491740" cy="777240"/>
            <wp:effectExtent l="19050" t="0" r="60960" b="22860"/>
            <wp:docPr id="1650941825" name="Diagrama 1">
              <a:extLst xmlns:a="http://schemas.openxmlformats.org/drawingml/2006/main">
                <a:ext uri="{FF2B5EF4-FFF2-40B4-BE49-F238E27FC236}">
                  <a16:creationId xmlns:a16="http://schemas.microsoft.com/office/drawing/2014/main" id="{387AD7DB-C9D6-3E69-9A67-537930CD519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0" r:lo="rId21" r:qs="rId22" r:cs="rId23"/>
              </a:graphicData>
            </a:graphic>
          </wp:inline>
        </w:drawing>
      </w:r>
    </w:p>
    <w:p w14:paraId="78205E8A" w14:textId="77777777" w:rsidR="00030B5C" w:rsidRPr="00417830" w:rsidRDefault="00030B5C" w:rsidP="00030B5C">
      <w:pPr>
        <w:jc w:val="both"/>
        <w:rPr>
          <w:rFonts w:ascii="Arial" w:hAnsi="Arial" w:cs="Arial"/>
          <w:sz w:val="22"/>
          <w:szCs w:val="22"/>
        </w:rPr>
      </w:pPr>
    </w:p>
    <w:p w14:paraId="0CD7C9D9" w14:textId="77777777" w:rsidR="00030B5C" w:rsidRPr="00417830" w:rsidRDefault="00030B5C" w:rsidP="00030B5C">
      <w:pPr>
        <w:jc w:val="both"/>
        <w:rPr>
          <w:rFonts w:ascii="Arial" w:hAnsi="Arial" w:cs="Arial"/>
          <w:sz w:val="22"/>
          <w:szCs w:val="22"/>
        </w:rPr>
      </w:pPr>
    </w:p>
    <w:p w14:paraId="4D674B18" w14:textId="77777777" w:rsidR="00030B5C" w:rsidRPr="00417830" w:rsidRDefault="00030B5C" w:rsidP="00030B5C">
      <w:pPr>
        <w:jc w:val="both"/>
        <w:rPr>
          <w:rFonts w:ascii="Arial" w:hAnsi="Arial" w:cs="Arial"/>
          <w:sz w:val="22"/>
          <w:szCs w:val="22"/>
        </w:rPr>
      </w:pPr>
      <w:r w:rsidRPr="00417830">
        <w:rPr>
          <w:rFonts w:ascii="Arial" w:hAnsi="Arial" w:cs="Arial"/>
          <w:sz w:val="22"/>
          <w:szCs w:val="22"/>
        </w:rPr>
        <w:t>La primera etapa del proceso considera la definición de los tipos más importantes de mineralización, para ello se utiliza una nube de palabras (Figura 9) y se aplica a data no categórica de logueo de mineralización. En esta etapa se realiza una limpieza de las palabras comunes que forman parte del lenguaje (stopwords), por ejemplo, las palabras con, para, y, etc.</w:t>
      </w:r>
    </w:p>
    <w:p w14:paraId="0EB8B994" w14:textId="77777777" w:rsidR="00030B5C" w:rsidRPr="00417830" w:rsidRDefault="00030B5C" w:rsidP="00030B5C">
      <w:pPr>
        <w:jc w:val="both"/>
        <w:rPr>
          <w:rFonts w:ascii="Arial" w:hAnsi="Arial" w:cs="Arial"/>
          <w:sz w:val="22"/>
          <w:szCs w:val="22"/>
        </w:rPr>
      </w:pPr>
    </w:p>
    <w:p w14:paraId="61AD5161" w14:textId="2429C4DB" w:rsidR="00030B5C" w:rsidRPr="00417830" w:rsidRDefault="00030B5C" w:rsidP="00030B5C">
      <w:pPr>
        <w:jc w:val="both"/>
        <w:rPr>
          <w:rFonts w:ascii="Arial" w:hAnsi="Arial" w:cs="Arial"/>
          <w:sz w:val="22"/>
          <w:szCs w:val="22"/>
        </w:rPr>
      </w:pPr>
      <w:r w:rsidRPr="00417830">
        <w:rPr>
          <w:rFonts w:ascii="Arial" w:hAnsi="Arial" w:cs="Arial"/>
          <w:sz w:val="22"/>
          <w:szCs w:val="22"/>
        </w:rPr>
        <w:t>Figura 9</w:t>
      </w:r>
      <w:r w:rsidR="008678A8" w:rsidRPr="00417830">
        <w:rPr>
          <w:rFonts w:ascii="Arial" w:hAnsi="Arial" w:cs="Arial"/>
          <w:sz w:val="22"/>
          <w:szCs w:val="22"/>
        </w:rPr>
        <w:t>.-</w:t>
      </w:r>
      <w:r w:rsidRPr="00417830">
        <w:rPr>
          <w:rFonts w:ascii="Arial" w:hAnsi="Arial" w:cs="Arial"/>
          <w:sz w:val="22"/>
          <w:szCs w:val="22"/>
        </w:rPr>
        <w:t xml:space="preserve"> Nube de palabras a partir de data no categórica</w:t>
      </w:r>
    </w:p>
    <w:p w14:paraId="5117DFBD" w14:textId="77777777" w:rsidR="00030B5C" w:rsidRPr="00417830" w:rsidRDefault="00030B5C" w:rsidP="00030B5C">
      <w:pPr>
        <w:jc w:val="center"/>
        <w:rPr>
          <w:rFonts w:ascii="Arial" w:hAnsi="Arial" w:cs="Arial"/>
          <w:sz w:val="22"/>
          <w:szCs w:val="22"/>
        </w:rPr>
      </w:pPr>
      <w:r w:rsidRPr="00417830">
        <w:rPr>
          <w:rFonts w:ascii="Arial" w:hAnsi="Arial" w:cs="Arial"/>
          <w:noProof/>
          <w:sz w:val="22"/>
          <w:szCs w:val="22"/>
        </w:rPr>
        <w:drawing>
          <wp:inline distT="0" distB="0" distL="0" distR="0" wp14:anchorId="07874112" wp14:editId="6AD7F59A">
            <wp:extent cx="2601071" cy="1218565"/>
            <wp:effectExtent l="0" t="0" r="8890" b="635"/>
            <wp:docPr id="18688642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16891" cy="1225976"/>
                    </a:xfrm>
                    <a:prstGeom prst="rect">
                      <a:avLst/>
                    </a:prstGeom>
                    <a:noFill/>
                    <a:ln>
                      <a:noFill/>
                    </a:ln>
                  </pic:spPr>
                </pic:pic>
              </a:graphicData>
            </a:graphic>
          </wp:inline>
        </w:drawing>
      </w:r>
    </w:p>
    <w:p w14:paraId="1BEF25E9" w14:textId="77777777" w:rsidR="00030B5C" w:rsidRPr="00417830" w:rsidRDefault="00030B5C" w:rsidP="00030B5C">
      <w:pPr>
        <w:jc w:val="both"/>
        <w:rPr>
          <w:rFonts w:ascii="Arial" w:hAnsi="Arial" w:cs="Arial"/>
          <w:sz w:val="22"/>
          <w:szCs w:val="22"/>
        </w:rPr>
      </w:pPr>
    </w:p>
    <w:p w14:paraId="408E23BA" w14:textId="77777777" w:rsidR="00030B5C" w:rsidRPr="00417830" w:rsidRDefault="00030B5C" w:rsidP="00030B5C">
      <w:pPr>
        <w:jc w:val="both"/>
        <w:rPr>
          <w:rFonts w:ascii="Arial" w:hAnsi="Arial" w:cs="Arial"/>
          <w:sz w:val="22"/>
          <w:szCs w:val="22"/>
        </w:rPr>
      </w:pPr>
      <w:r w:rsidRPr="00417830">
        <w:rPr>
          <w:rFonts w:ascii="Arial" w:hAnsi="Arial" w:cs="Arial"/>
          <w:sz w:val="22"/>
          <w:szCs w:val="22"/>
        </w:rPr>
        <w:t>Después de realizar la limpieza de los stopwords, se identifica la minealización más importante. La Tabla 1 muestra como cada fila es evaluada de manera categórica para los 5 tipos de mineralización más importantes del depósito.</w:t>
      </w:r>
    </w:p>
    <w:p w14:paraId="4A1D8344" w14:textId="77777777" w:rsidR="00A34657" w:rsidRPr="00417830" w:rsidRDefault="00A34657" w:rsidP="00030B5C">
      <w:pPr>
        <w:jc w:val="both"/>
        <w:rPr>
          <w:rFonts w:ascii="Arial" w:hAnsi="Arial" w:cs="Arial"/>
          <w:sz w:val="22"/>
          <w:szCs w:val="22"/>
        </w:rPr>
      </w:pPr>
    </w:p>
    <w:p w14:paraId="27FD665F" w14:textId="77777777" w:rsidR="00030B5C" w:rsidRPr="00417830" w:rsidRDefault="00030B5C" w:rsidP="00030B5C">
      <w:pPr>
        <w:jc w:val="both"/>
        <w:rPr>
          <w:rFonts w:ascii="Arial" w:hAnsi="Arial" w:cs="Arial"/>
          <w:sz w:val="22"/>
          <w:szCs w:val="22"/>
        </w:rPr>
      </w:pPr>
      <w:r w:rsidRPr="00417830">
        <w:rPr>
          <w:rFonts w:ascii="Arial" w:hAnsi="Arial" w:cs="Arial"/>
          <w:sz w:val="22"/>
          <w:szCs w:val="22"/>
        </w:rPr>
        <w:t>La extracción de información categórica de mineralización se muestra en la Figura 10, en este caso se están categorizando la mineralización (0 u 1) de Platas rojas (Ag), Alabandita y esfalerita.</w:t>
      </w:r>
    </w:p>
    <w:p w14:paraId="3F4D0F25" w14:textId="77777777" w:rsidR="00030B5C" w:rsidRPr="00417830" w:rsidRDefault="00030B5C" w:rsidP="00030B5C">
      <w:pPr>
        <w:jc w:val="both"/>
        <w:rPr>
          <w:rFonts w:ascii="Arial" w:hAnsi="Arial" w:cs="Arial"/>
          <w:sz w:val="22"/>
          <w:szCs w:val="22"/>
        </w:rPr>
      </w:pPr>
    </w:p>
    <w:p w14:paraId="0A4AE6F8" w14:textId="6AA20DBA" w:rsidR="00030B5C" w:rsidRPr="00417830" w:rsidRDefault="00030B5C" w:rsidP="00030B5C">
      <w:pPr>
        <w:jc w:val="both"/>
        <w:rPr>
          <w:rFonts w:ascii="Arial" w:hAnsi="Arial" w:cs="Arial"/>
          <w:sz w:val="22"/>
          <w:szCs w:val="22"/>
        </w:rPr>
      </w:pPr>
      <w:r w:rsidRPr="00417830">
        <w:rPr>
          <w:rFonts w:ascii="Arial" w:hAnsi="Arial" w:cs="Arial"/>
          <w:sz w:val="22"/>
          <w:szCs w:val="22"/>
        </w:rPr>
        <w:t>Tabla 1</w:t>
      </w:r>
      <w:r w:rsidR="008678A8" w:rsidRPr="00417830">
        <w:rPr>
          <w:rFonts w:ascii="Arial" w:hAnsi="Arial" w:cs="Arial"/>
          <w:sz w:val="22"/>
          <w:szCs w:val="22"/>
        </w:rPr>
        <w:t>.</w:t>
      </w:r>
      <w:r w:rsidRPr="00417830">
        <w:rPr>
          <w:rFonts w:ascii="Arial" w:hAnsi="Arial" w:cs="Arial"/>
          <w:sz w:val="22"/>
          <w:szCs w:val="22"/>
        </w:rPr>
        <w:t xml:space="preserve"> Evaluación de cada registro utilizando NLP</w:t>
      </w:r>
    </w:p>
    <w:p w14:paraId="768B7A7A" w14:textId="77777777" w:rsidR="00030B5C" w:rsidRPr="00417830" w:rsidRDefault="00030B5C" w:rsidP="00030B5C">
      <w:pPr>
        <w:jc w:val="center"/>
        <w:rPr>
          <w:rFonts w:ascii="Arial" w:hAnsi="Arial" w:cs="Arial"/>
          <w:sz w:val="22"/>
          <w:szCs w:val="22"/>
        </w:rPr>
      </w:pPr>
      <w:r w:rsidRPr="00417830">
        <w:rPr>
          <w:rFonts w:ascii="Arial" w:hAnsi="Arial" w:cs="Arial"/>
          <w:noProof/>
          <w:sz w:val="22"/>
          <w:szCs w:val="22"/>
        </w:rPr>
        <w:drawing>
          <wp:inline distT="0" distB="0" distL="0" distR="0" wp14:anchorId="79F5F945" wp14:editId="300C8C20">
            <wp:extent cx="3300360" cy="333375"/>
            <wp:effectExtent l="0" t="0" r="0" b="0"/>
            <wp:docPr id="255486982" name="Imagen 4">
              <a:extLst xmlns:a="http://schemas.openxmlformats.org/drawingml/2006/main">
                <a:ext uri="{FF2B5EF4-FFF2-40B4-BE49-F238E27FC236}">
                  <a16:creationId xmlns:a16="http://schemas.microsoft.com/office/drawing/2014/main" id="{C8AF004E-2544-5533-9087-6CA15F18EF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8AF004E-2544-5533-9087-6CA15F18EFF4}"/>
                        </a:ext>
                      </a:extLst>
                    </pic:cNvPr>
                    <pic:cNvPicPr>
                      <a:picLocks noChangeAspect="1"/>
                    </pic:cNvPicPr>
                  </pic:nvPicPr>
                  <pic:blipFill>
                    <a:blip r:embed="rId26"/>
                    <a:stretch>
                      <a:fillRect/>
                    </a:stretch>
                  </pic:blipFill>
                  <pic:spPr>
                    <a:xfrm>
                      <a:off x="0" y="0"/>
                      <a:ext cx="3587009" cy="362330"/>
                    </a:xfrm>
                    <a:prstGeom prst="rect">
                      <a:avLst/>
                    </a:prstGeom>
                  </pic:spPr>
                </pic:pic>
              </a:graphicData>
            </a:graphic>
          </wp:inline>
        </w:drawing>
      </w:r>
    </w:p>
    <w:p w14:paraId="5FE697F9" w14:textId="77777777" w:rsidR="00030B5C" w:rsidRPr="00417830" w:rsidRDefault="00030B5C" w:rsidP="00030B5C">
      <w:pPr>
        <w:jc w:val="both"/>
        <w:rPr>
          <w:rFonts w:ascii="Arial" w:hAnsi="Arial" w:cs="Arial"/>
          <w:sz w:val="22"/>
          <w:szCs w:val="22"/>
        </w:rPr>
      </w:pPr>
    </w:p>
    <w:p w14:paraId="249B9DAD" w14:textId="178E7127" w:rsidR="00030B5C" w:rsidRPr="00417830" w:rsidRDefault="00030B5C" w:rsidP="00030B5C">
      <w:pPr>
        <w:jc w:val="both"/>
        <w:rPr>
          <w:rFonts w:ascii="Arial" w:hAnsi="Arial" w:cs="Arial"/>
          <w:sz w:val="22"/>
          <w:szCs w:val="22"/>
        </w:rPr>
      </w:pPr>
      <w:r w:rsidRPr="00417830">
        <w:rPr>
          <w:rFonts w:ascii="Arial" w:hAnsi="Arial" w:cs="Arial"/>
          <w:sz w:val="22"/>
          <w:szCs w:val="22"/>
        </w:rPr>
        <w:t>Figura 10</w:t>
      </w:r>
      <w:r w:rsidR="008678A8" w:rsidRPr="00417830">
        <w:rPr>
          <w:rFonts w:ascii="Arial" w:hAnsi="Arial" w:cs="Arial"/>
          <w:sz w:val="22"/>
          <w:szCs w:val="22"/>
        </w:rPr>
        <w:t>.-</w:t>
      </w:r>
      <w:r w:rsidRPr="00417830">
        <w:rPr>
          <w:rFonts w:ascii="Arial" w:hAnsi="Arial" w:cs="Arial"/>
          <w:sz w:val="22"/>
          <w:szCs w:val="22"/>
        </w:rPr>
        <w:t xml:space="preserve"> Extracción de mineralización a partir de descripciones geológicas</w:t>
      </w:r>
    </w:p>
    <w:p w14:paraId="00FCB338" w14:textId="77777777" w:rsidR="00030B5C" w:rsidRPr="00417830" w:rsidRDefault="00030B5C" w:rsidP="00030B5C">
      <w:pPr>
        <w:jc w:val="center"/>
        <w:rPr>
          <w:rFonts w:ascii="Arial" w:hAnsi="Arial" w:cs="Arial"/>
          <w:sz w:val="22"/>
          <w:szCs w:val="22"/>
        </w:rPr>
      </w:pPr>
      <w:r w:rsidRPr="00417830">
        <w:rPr>
          <w:rFonts w:ascii="Arial" w:hAnsi="Arial" w:cs="Arial"/>
          <w:noProof/>
          <w:sz w:val="22"/>
          <w:szCs w:val="22"/>
        </w:rPr>
        <w:drawing>
          <wp:inline distT="0" distB="0" distL="0" distR="0" wp14:anchorId="0CB33655" wp14:editId="523813C0">
            <wp:extent cx="2137410" cy="1592501"/>
            <wp:effectExtent l="19050" t="19050" r="15240" b="27305"/>
            <wp:docPr id="2055628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28550" name=""/>
                    <pic:cNvPicPr/>
                  </pic:nvPicPr>
                  <pic:blipFill>
                    <a:blip r:embed="rId27"/>
                    <a:stretch>
                      <a:fillRect/>
                    </a:stretch>
                  </pic:blipFill>
                  <pic:spPr>
                    <a:xfrm>
                      <a:off x="0" y="0"/>
                      <a:ext cx="2147065" cy="1599695"/>
                    </a:xfrm>
                    <a:prstGeom prst="rect">
                      <a:avLst/>
                    </a:prstGeom>
                    <a:ln>
                      <a:solidFill>
                        <a:schemeClr val="tx1"/>
                      </a:solidFill>
                    </a:ln>
                  </pic:spPr>
                </pic:pic>
              </a:graphicData>
            </a:graphic>
          </wp:inline>
        </w:drawing>
      </w:r>
    </w:p>
    <w:p w14:paraId="797415C0" w14:textId="77777777" w:rsidR="00030B5C" w:rsidRPr="00417830" w:rsidRDefault="00030B5C" w:rsidP="00030B5C">
      <w:pPr>
        <w:jc w:val="both"/>
        <w:rPr>
          <w:rFonts w:ascii="Arial" w:hAnsi="Arial" w:cs="Arial"/>
          <w:sz w:val="22"/>
          <w:szCs w:val="22"/>
        </w:rPr>
      </w:pPr>
    </w:p>
    <w:p w14:paraId="75735F9C" w14:textId="28072C48" w:rsidR="00030B5C" w:rsidRPr="00417830" w:rsidRDefault="00030B5C" w:rsidP="00030B5C">
      <w:pPr>
        <w:jc w:val="both"/>
        <w:rPr>
          <w:rFonts w:ascii="Arial" w:hAnsi="Arial" w:cs="Arial"/>
          <w:sz w:val="22"/>
          <w:szCs w:val="22"/>
        </w:rPr>
      </w:pPr>
      <w:r w:rsidRPr="00417830">
        <w:rPr>
          <w:rFonts w:ascii="Arial" w:hAnsi="Arial" w:cs="Arial"/>
          <w:sz w:val="22"/>
          <w:szCs w:val="22"/>
        </w:rPr>
        <w:t>La Figura 11 muestra el manto Camila, compuesto principalmente por Alabandita. Adicionalmente, se pueden apreciar intervalos fuera del cuerpo mineralizado que no han sido incluidos dentro de ninguna estructura. Esto abre una importante posibilidad al evaluar sectores perforados no evaluados ni incluidos en el modelo previamente.</w:t>
      </w:r>
    </w:p>
    <w:p w14:paraId="6627C899" w14:textId="77777777" w:rsidR="00030B5C" w:rsidRPr="00417830" w:rsidRDefault="00030B5C" w:rsidP="00030B5C">
      <w:pPr>
        <w:jc w:val="both"/>
        <w:rPr>
          <w:rFonts w:ascii="Arial" w:hAnsi="Arial" w:cs="Arial"/>
          <w:sz w:val="22"/>
          <w:szCs w:val="22"/>
        </w:rPr>
      </w:pPr>
    </w:p>
    <w:p w14:paraId="1F478933" w14:textId="35F09C1E" w:rsidR="00030B5C" w:rsidRPr="00417830" w:rsidRDefault="00030B5C" w:rsidP="00030B5C">
      <w:pPr>
        <w:jc w:val="both"/>
        <w:rPr>
          <w:rFonts w:ascii="Arial" w:hAnsi="Arial" w:cs="Arial"/>
          <w:sz w:val="22"/>
          <w:szCs w:val="22"/>
        </w:rPr>
      </w:pPr>
      <w:r w:rsidRPr="00417830">
        <w:rPr>
          <w:rFonts w:ascii="Arial" w:hAnsi="Arial" w:cs="Arial"/>
          <w:sz w:val="22"/>
          <w:szCs w:val="22"/>
        </w:rPr>
        <w:t>Figura 11</w:t>
      </w:r>
      <w:r w:rsidR="008678A8" w:rsidRPr="00417830">
        <w:rPr>
          <w:rFonts w:ascii="Arial" w:hAnsi="Arial" w:cs="Arial"/>
          <w:sz w:val="22"/>
          <w:szCs w:val="22"/>
        </w:rPr>
        <w:t>.-</w:t>
      </w:r>
      <w:r w:rsidRPr="00417830">
        <w:rPr>
          <w:rFonts w:ascii="Arial" w:hAnsi="Arial" w:cs="Arial"/>
          <w:sz w:val="22"/>
          <w:szCs w:val="22"/>
        </w:rPr>
        <w:t xml:space="preserve"> vista isométrica intervalos con información de Alabandita</w:t>
      </w:r>
    </w:p>
    <w:p w14:paraId="1667276C" w14:textId="77777777" w:rsidR="00030B5C" w:rsidRPr="00417830" w:rsidRDefault="00030B5C" w:rsidP="00030B5C">
      <w:pPr>
        <w:jc w:val="both"/>
        <w:rPr>
          <w:rFonts w:ascii="Arial" w:hAnsi="Arial" w:cs="Arial"/>
          <w:sz w:val="22"/>
          <w:szCs w:val="22"/>
        </w:rPr>
      </w:pPr>
    </w:p>
    <w:p w14:paraId="0E600F10" w14:textId="77777777" w:rsidR="00030B5C" w:rsidRPr="00417830" w:rsidRDefault="00030B5C" w:rsidP="00030B5C">
      <w:pPr>
        <w:jc w:val="center"/>
        <w:rPr>
          <w:rFonts w:ascii="Arial" w:hAnsi="Arial" w:cs="Arial"/>
          <w:sz w:val="22"/>
          <w:szCs w:val="22"/>
        </w:rPr>
      </w:pPr>
      <w:r w:rsidRPr="00417830">
        <w:rPr>
          <w:rFonts w:ascii="Arial" w:hAnsi="Arial" w:cs="Arial"/>
          <w:noProof/>
          <w:sz w:val="22"/>
          <w:szCs w:val="22"/>
        </w:rPr>
        <w:drawing>
          <wp:inline distT="0" distB="0" distL="0" distR="0" wp14:anchorId="4C5A816B" wp14:editId="4723C973">
            <wp:extent cx="2472151" cy="1127643"/>
            <wp:effectExtent l="19050" t="19050" r="23495" b="15875"/>
            <wp:docPr id="903423072" name="Imagen 1" descr="Imagen que contiene lego, juguete, cocina, refriger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23072" name="Imagen 1" descr="Imagen que contiene lego, juguete, cocina, refrigerador&#10;&#10;El contenido generado por IA puede ser incorrecto."/>
                    <pic:cNvPicPr/>
                  </pic:nvPicPr>
                  <pic:blipFill>
                    <a:blip r:embed="rId28"/>
                    <a:stretch>
                      <a:fillRect/>
                    </a:stretch>
                  </pic:blipFill>
                  <pic:spPr>
                    <a:xfrm>
                      <a:off x="0" y="0"/>
                      <a:ext cx="2482749" cy="1132477"/>
                    </a:xfrm>
                    <a:prstGeom prst="rect">
                      <a:avLst/>
                    </a:prstGeom>
                    <a:ln>
                      <a:solidFill>
                        <a:schemeClr val="tx1"/>
                      </a:solidFill>
                    </a:ln>
                  </pic:spPr>
                </pic:pic>
              </a:graphicData>
            </a:graphic>
          </wp:inline>
        </w:drawing>
      </w:r>
    </w:p>
    <w:p w14:paraId="168AED18" w14:textId="77777777" w:rsidR="00493EAC" w:rsidRPr="00417830" w:rsidRDefault="00493EAC" w:rsidP="00E77D13">
      <w:pPr>
        <w:ind w:firstLine="142"/>
        <w:jc w:val="both"/>
        <w:rPr>
          <w:rFonts w:ascii="Arial" w:hAnsi="Arial" w:cs="Arial"/>
          <w:bCs/>
          <w:sz w:val="22"/>
          <w:szCs w:val="22"/>
        </w:rPr>
      </w:pPr>
    </w:p>
    <w:p w14:paraId="6AB65DA0" w14:textId="5DDD9C12" w:rsidR="008C3927" w:rsidRPr="00417830" w:rsidRDefault="00D15CE6" w:rsidP="008C3927">
      <w:pPr>
        <w:jc w:val="both"/>
        <w:rPr>
          <w:rFonts w:ascii="Arial" w:hAnsi="Arial" w:cs="Arial"/>
          <w:b/>
          <w:bCs/>
          <w:sz w:val="22"/>
          <w:szCs w:val="22"/>
        </w:rPr>
      </w:pPr>
      <w:r w:rsidRPr="00417830">
        <w:rPr>
          <w:rFonts w:ascii="Arial" w:hAnsi="Arial" w:cs="Arial"/>
          <w:b/>
          <w:bCs/>
          <w:sz w:val="22"/>
          <w:szCs w:val="22"/>
        </w:rPr>
        <w:t xml:space="preserve">4. </w:t>
      </w:r>
      <w:r w:rsidR="00EC5D28" w:rsidRPr="00417830">
        <w:rPr>
          <w:rFonts w:ascii="Arial" w:hAnsi="Arial" w:cs="Arial"/>
          <w:b/>
          <w:bCs/>
          <w:sz w:val="22"/>
          <w:szCs w:val="22"/>
        </w:rPr>
        <w:t>Conclusiones</w:t>
      </w:r>
    </w:p>
    <w:p w14:paraId="7132ADE5" w14:textId="77777777" w:rsidR="00493EAC" w:rsidRPr="00417830" w:rsidRDefault="00493EAC" w:rsidP="008C3927">
      <w:pPr>
        <w:jc w:val="both"/>
        <w:rPr>
          <w:rFonts w:ascii="Arial" w:hAnsi="Arial" w:cs="Arial"/>
          <w:b/>
          <w:bCs/>
          <w:sz w:val="22"/>
          <w:szCs w:val="22"/>
        </w:rPr>
      </w:pPr>
    </w:p>
    <w:p w14:paraId="7156C314" w14:textId="77777777" w:rsidR="00030B5C" w:rsidRPr="00417830" w:rsidRDefault="00030B5C" w:rsidP="00030B5C">
      <w:pPr>
        <w:jc w:val="both"/>
        <w:rPr>
          <w:rFonts w:ascii="Arial" w:hAnsi="Arial" w:cs="Arial"/>
          <w:sz w:val="22"/>
          <w:szCs w:val="22"/>
        </w:rPr>
      </w:pPr>
      <w:r w:rsidRPr="00417830">
        <w:rPr>
          <w:rFonts w:ascii="Arial" w:hAnsi="Arial" w:cs="Arial"/>
          <w:sz w:val="22"/>
          <w:szCs w:val="22"/>
        </w:rPr>
        <w:t>La aplicación del DL para identificar dominios de mineralización y del NLP para extraer características categóricas en data que usualmente se usan como consulta o de manera cualitativa, permite otorgarle un valor cuantitativo a la información, durante el proceso de modelamiento y evaluación de un depósito mineral</w:t>
      </w:r>
    </w:p>
    <w:p w14:paraId="5DE6A119" w14:textId="77777777" w:rsidR="00FF33F9" w:rsidRPr="00417830" w:rsidRDefault="00FF33F9" w:rsidP="002D1C36">
      <w:pPr>
        <w:jc w:val="both"/>
        <w:rPr>
          <w:rFonts w:ascii="Arial" w:hAnsi="Arial" w:cs="Arial"/>
          <w:bCs/>
          <w:sz w:val="22"/>
          <w:szCs w:val="22"/>
        </w:rPr>
      </w:pPr>
    </w:p>
    <w:p w14:paraId="327EB582" w14:textId="77777777" w:rsidR="007731C0" w:rsidRPr="00417830" w:rsidRDefault="007731C0" w:rsidP="002D1C36">
      <w:pPr>
        <w:jc w:val="both"/>
        <w:rPr>
          <w:rFonts w:ascii="Arial" w:hAnsi="Arial" w:cs="Arial"/>
          <w:bCs/>
          <w:sz w:val="22"/>
          <w:szCs w:val="22"/>
        </w:rPr>
      </w:pPr>
    </w:p>
    <w:p w14:paraId="4205FAB8" w14:textId="75832711" w:rsidR="006178C0" w:rsidRPr="00E92CF3" w:rsidRDefault="00D15CE6" w:rsidP="006178C0">
      <w:pPr>
        <w:jc w:val="both"/>
        <w:rPr>
          <w:rFonts w:ascii="Arial" w:hAnsi="Arial" w:cs="Arial"/>
          <w:b/>
          <w:bCs/>
          <w:sz w:val="22"/>
          <w:szCs w:val="22"/>
        </w:rPr>
      </w:pPr>
      <w:r w:rsidRPr="00E92CF3">
        <w:rPr>
          <w:rFonts w:ascii="Arial" w:hAnsi="Arial" w:cs="Arial"/>
          <w:b/>
          <w:bCs/>
          <w:sz w:val="22"/>
          <w:szCs w:val="22"/>
        </w:rPr>
        <w:t xml:space="preserve">5. </w:t>
      </w:r>
      <w:r w:rsidR="00180629" w:rsidRPr="00E92CF3">
        <w:rPr>
          <w:rFonts w:ascii="Arial" w:hAnsi="Arial" w:cs="Arial"/>
          <w:b/>
          <w:bCs/>
          <w:sz w:val="22"/>
          <w:szCs w:val="22"/>
        </w:rPr>
        <w:t>Referencias bibliográficas</w:t>
      </w:r>
    </w:p>
    <w:p w14:paraId="7A702B0C" w14:textId="77777777" w:rsidR="00322E7A" w:rsidRPr="00E92CF3" w:rsidRDefault="00322E7A" w:rsidP="00322E7A"/>
    <w:p w14:paraId="0FA1FD5B" w14:textId="123A02C2" w:rsidR="00030B5C" w:rsidRPr="00417830" w:rsidRDefault="00C7326E" w:rsidP="00030B5C">
      <w:pPr>
        <w:ind w:left="142" w:hanging="142"/>
        <w:jc w:val="both"/>
        <w:rPr>
          <w:rFonts w:ascii="Arial" w:hAnsi="Arial" w:cs="Arial"/>
          <w:bCs/>
          <w:color w:val="000000" w:themeColor="text1"/>
          <w:sz w:val="22"/>
          <w:szCs w:val="22"/>
        </w:rPr>
      </w:pPr>
      <w:r w:rsidRPr="00417830">
        <w:rPr>
          <w:rFonts w:ascii="Arial" w:hAnsi="Arial" w:cs="Arial"/>
          <w:bCs/>
          <w:color w:val="000000" w:themeColor="text1"/>
          <w:sz w:val="22"/>
          <w:szCs w:val="22"/>
        </w:rPr>
        <w:t>Gutiérrez</w:t>
      </w:r>
      <w:r w:rsidR="00030B5C" w:rsidRPr="00417830">
        <w:rPr>
          <w:rFonts w:ascii="Arial" w:hAnsi="Arial" w:cs="Arial"/>
          <w:bCs/>
          <w:color w:val="000000" w:themeColor="text1"/>
          <w:sz w:val="22"/>
          <w:szCs w:val="22"/>
        </w:rPr>
        <w:t>, J., Vargas Machuca, O., Paredes, E., Mallma, J., 2024. Predicciones variables submuestreadas utilizando elementos de Machine Learning. XXII Congreso Peruano de Geología.</w:t>
      </w:r>
    </w:p>
    <w:p w14:paraId="697A17E4" w14:textId="6212701B" w:rsidR="00322E7A" w:rsidRPr="00E92CF3" w:rsidRDefault="00030B5C" w:rsidP="004D2E91">
      <w:pPr>
        <w:ind w:left="142" w:hanging="142"/>
        <w:jc w:val="both"/>
        <w:rPr>
          <w:rFonts w:ascii="Arial" w:hAnsi="Arial" w:cs="Arial"/>
          <w:bCs/>
          <w:color w:val="000000" w:themeColor="text1"/>
          <w:sz w:val="22"/>
          <w:szCs w:val="22"/>
          <w:lang w:val="en-GB"/>
        </w:rPr>
      </w:pPr>
      <w:r w:rsidRPr="00E92CF3">
        <w:rPr>
          <w:rFonts w:ascii="Arial" w:hAnsi="Arial" w:cs="Arial"/>
          <w:bCs/>
          <w:color w:val="000000" w:themeColor="text1"/>
          <w:sz w:val="22"/>
          <w:szCs w:val="22"/>
          <w:lang w:val="en-GB"/>
        </w:rPr>
        <w:t>Antoine Caté, Ilkay Cevik, 2021. Automated Logging Using Core Photographs, Recent Developments and Implications for Core Logging, Web souce: https://www.srk.com/en/publications/automated-logging-using-core-photographs-recent-developments-and-implications-for-core-logging.</w:t>
      </w:r>
    </w:p>
    <w:p w14:paraId="337B1B06" w14:textId="77777777" w:rsidR="00030B5C" w:rsidRPr="00E92CF3" w:rsidRDefault="00030B5C" w:rsidP="004D2E91">
      <w:pPr>
        <w:ind w:left="142" w:hanging="142"/>
        <w:jc w:val="both"/>
        <w:rPr>
          <w:rFonts w:ascii="Arial" w:hAnsi="Arial" w:cs="Arial"/>
          <w:bCs/>
          <w:color w:val="000000" w:themeColor="text1"/>
          <w:sz w:val="22"/>
          <w:szCs w:val="22"/>
          <w:lang w:val="en-GB"/>
        </w:rPr>
      </w:pPr>
    </w:p>
    <w:p w14:paraId="354B8F4E" w14:textId="77777777" w:rsidR="003C11F4" w:rsidRPr="00417830" w:rsidRDefault="003C11F4" w:rsidP="003C11F4">
      <w:pPr>
        <w:spacing w:before="80" w:after="60" w:line="360" w:lineRule="auto"/>
        <w:jc w:val="both"/>
        <w:rPr>
          <w:rFonts w:ascii="Arial" w:eastAsia="Times New Roman" w:hAnsi="Arial" w:cs="Arial"/>
          <w:sz w:val="22"/>
        </w:rPr>
      </w:pPr>
      <w:r w:rsidRPr="00417830">
        <w:rPr>
          <w:rFonts w:ascii="Arial" w:eastAsia="Times New Roman" w:hAnsi="Arial" w:cs="Arial"/>
          <w:sz w:val="22"/>
        </w:rPr>
        <w:lastRenderedPageBreak/>
        <w:t>Autor:</w:t>
      </w:r>
      <w:r w:rsidRPr="00417830">
        <w:rPr>
          <w:rFonts w:ascii="Arial" w:eastAsia="Times New Roman" w:hAnsi="Arial" w:cs="Arial"/>
          <w:b/>
          <w:bCs/>
          <w:sz w:val="22"/>
        </w:rPr>
        <w:t xml:space="preserve"> Msc. José Enrique Gutiérrez</w:t>
      </w:r>
    </w:p>
    <w:p w14:paraId="2EC56F51" w14:textId="77777777" w:rsidR="003C11F4" w:rsidRPr="00417830" w:rsidRDefault="003C11F4" w:rsidP="003C11F4">
      <w:pPr>
        <w:spacing w:line="360" w:lineRule="auto"/>
        <w:jc w:val="both"/>
        <w:rPr>
          <w:rFonts w:ascii="Arial" w:hAnsi="Arial" w:cs="Arial"/>
          <w:sz w:val="22"/>
        </w:rPr>
      </w:pPr>
      <w:r w:rsidRPr="00417830">
        <w:rPr>
          <w:rFonts w:ascii="Arial" w:hAnsi="Arial" w:cs="Arial"/>
          <w:sz w:val="22"/>
        </w:rPr>
        <w:t>Msc en Ingeniería de Minas y en Ingeniería Civil, Ingeniero Geólogo (CIP N°110907), con una trayectoria de más de 20 años en la industria minera. Persona competente (AIG y AusIMM) experiencia en estimación de recursos de diversos commodities.</w:t>
      </w:r>
    </w:p>
    <w:p w14:paraId="674C30F1" w14:textId="77777777" w:rsidR="003C11F4" w:rsidRPr="00417830" w:rsidRDefault="003C11F4" w:rsidP="003C11F4">
      <w:pPr>
        <w:spacing w:before="80" w:after="60" w:line="360" w:lineRule="auto"/>
        <w:jc w:val="both"/>
        <w:rPr>
          <w:rFonts w:ascii="Arial" w:eastAsia="Times New Roman" w:hAnsi="Arial" w:cs="Arial"/>
          <w:sz w:val="22"/>
        </w:rPr>
      </w:pPr>
      <w:r w:rsidRPr="00417830">
        <w:rPr>
          <w:rFonts w:ascii="Arial" w:eastAsia="Times New Roman" w:hAnsi="Arial" w:cs="Arial"/>
          <w:sz w:val="22"/>
        </w:rPr>
        <w:t xml:space="preserve">Coautor: </w:t>
      </w:r>
      <w:r w:rsidRPr="00417830">
        <w:rPr>
          <w:rFonts w:ascii="Arial" w:eastAsia="Times New Roman" w:hAnsi="Arial" w:cs="Arial"/>
          <w:b/>
          <w:bCs/>
          <w:sz w:val="22"/>
        </w:rPr>
        <w:t xml:space="preserve">Msc. Octavio Vargas Machuca Bueno </w:t>
      </w:r>
      <w:r w:rsidRPr="00417830">
        <w:rPr>
          <w:rFonts w:ascii="Arial" w:eastAsia="Times New Roman" w:hAnsi="Arial" w:cs="Arial"/>
          <w:sz w:val="22"/>
        </w:rPr>
        <w:t xml:space="preserve"> </w:t>
      </w:r>
    </w:p>
    <w:p w14:paraId="70FE886E" w14:textId="77777777" w:rsidR="003C11F4" w:rsidRPr="00417830" w:rsidRDefault="003C11F4" w:rsidP="003C11F4">
      <w:pPr>
        <w:spacing w:before="80" w:after="60" w:line="360" w:lineRule="auto"/>
        <w:jc w:val="both"/>
        <w:rPr>
          <w:rFonts w:ascii="Arial" w:hAnsi="Arial" w:cs="Arial"/>
          <w:sz w:val="22"/>
        </w:rPr>
      </w:pPr>
      <w:r w:rsidRPr="00417830">
        <w:rPr>
          <w:rFonts w:ascii="Arial" w:hAnsi="Arial" w:cs="Arial"/>
          <w:sz w:val="22"/>
        </w:rPr>
        <w:t>Msc en regulación, gestión y economía minera, ingeniero Geólogo (CIP N° 218671), con una trayectoria de más de 18 años en la industria minera. Persona competente (AusIMM) experiencia en estimación de recursos de diversos commodities.</w:t>
      </w:r>
    </w:p>
    <w:p w14:paraId="6ED0F83F" w14:textId="77777777" w:rsidR="003C11F4" w:rsidRPr="000E7CB9" w:rsidRDefault="003C11F4" w:rsidP="003C11F4">
      <w:pPr>
        <w:spacing w:before="80" w:after="60" w:line="360" w:lineRule="auto"/>
        <w:jc w:val="both"/>
        <w:rPr>
          <w:rFonts w:ascii="Arial" w:eastAsia="Times New Roman" w:hAnsi="Arial" w:cs="Arial"/>
          <w:sz w:val="22"/>
        </w:rPr>
      </w:pPr>
      <w:r w:rsidRPr="00417830">
        <w:rPr>
          <w:rFonts w:ascii="Arial" w:eastAsia="Times New Roman" w:hAnsi="Arial" w:cs="Arial"/>
          <w:sz w:val="22"/>
        </w:rPr>
        <w:t xml:space="preserve">Coautor: </w:t>
      </w:r>
      <w:r w:rsidRPr="00417830">
        <w:rPr>
          <w:rFonts w:ascii="Arial" w:eastAsia="Times New Roman" w:hAnsi="Arial" w:cs="Arial"/>
          <w:b/>
          <w:bCs/>
          <w:sz w:val="22"/>
        </w:rPr>
        <w:t xml:space="preserve">Msc. </w:t>
      </w:r>
      <w:r w:rsidRPr="000E7CB9">
        <w:rPr>
          <w:rFonts w:ascii="Arial" w:eastAsia="Times New Roman" w:hAnsi="Arial" w:cs="Arial"/>
          <w:b/>
          <w:bCs/>
          <w:sz w:val="22"/>
        </w:rPr>
        <w:t>Eloy Paredes Quispe</w:t>
      </w:r>
      <w:r w:rsidRPr="000E7CB9">
        <w:rPr>
          <w:rFonts w:ascii="Arial" w:eastAsia="Times New Roman" w:hAnsi="Arial" w:cs="Arial"/>
          <w:sz w:val="22"/>
        </w:rPr>
        <w:t xml:space="preserve"> </w:t>
      </w:r>
    </w:p>
    <w:p w14:paraId="7BE877A1" w14:textId="433EC856" w:rsidR="00C24537" w:rsidRPr="00E92CF3" w:rsidRDefault="003C11F4" w:rsidP="00E92CF3">
      <w:pPr>
        <w:spacing w:before="80" w:after="60" w:line="360" w:lineRule="auto"/>
        <w:jc w:val="both"/>
        <w:rPr>
          <w:rFonts w:ascii="Arial" w:eastAsia="Times New Roman" w:hAnsi="Arial" w:cs="Arial"/>
          <w:sz w:val="22"/>
        </w:rPr>
      </w:pPr>
      <w:r w:rsidRPr="000E7CB9">
        <w:rPr>
          <w:rFonts w:ascii="Arial" w:eastAsia="Times New Roman" w:hAnsi="Arial" w:cs="Arial"/>
          <w:sz w:val="22"/>
        </w:rPr>
        <w:t>M</w:t>
      </w:r>
      <w:r w:rsidRPr="00417830">
        <w:rPr>
          <w:rFonts w:ascii="Arial" w:eastAsia="Times New Roman" w:hAnsi="Arial" w:cs="Arial"/>
          <w:sz w:val="22"/>
        </w:rPr>
        <w:t>sc.</w:t>
      </w:r>
      <w:r w:rsidRPr="000E7CB9">
        <w:rPr>
          <w:rFonts w:ascii="Arial" w:eastAsia="Times New Roman" w:hAnsi="Arial" w:cs="Arial"/>
          <w:sz w:val="22"/>
        </w:rPr>
        <w:t xml:space="preserve"> en Inteligencia Artificial</w:t>
      </w:r>
      <w:r w:rsidRPr="00417830">
        <w:rPr>
          <w:rFonts w:ascii="Arial" w:eastAsia="Times New Roman" w:hAnsi="Arial" w:cs="Arial"/>
          <w:sz w:val="22"/>
        </w:rPr>
        <w:t>, i</w:t>
      </w:r>
      <w:r w:rsidRPr="000E7CB9">
        <w:rPr>
          <w:rFonts w:ascii="Arial" w:eastAsia="Times New Roman" w:hAnsi="Arial" w:cs="Arial"/>
          <w:sz w:val="22"/>
        </w:rPr>
        <w:t>ngeniero Informático y de Sistemas (CIP N° 86473), con más de 20 años de experiencia en desarrollo de software. Formación en ciencia de datos y en el diseño de soluciones basadas en aprendizaje automático. Experiencia en la aplicación de modelos de inteligencia artificial para visión computacional, modelos generativos y análisis de datos geocientíficos. Interés en la innovación tecnológica aplicada a la minería y la geología.</w:t>
      </w:r>
    </w:p>
    <w:sectPr w:rsidR="00C24537" w:rsidRPr="00E92CF3" w:rsidSect="00A34657">
      <w:type w:val="continuous"/>
      <w:pgSz w:w="11900" w:h="16840"/>
      <w:pgMar w:top="1134" w:right="680" w:bottom="964" w:left="851" w:header="680" w:footer="567" w:gutter="0"/>
      <w:cols w:num="2"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75FAFAC" w14:textId="77777777" w:rsidR="00F979F4" w:rsidRDefault="00F979F4">
      <w:r>
        <w:separator/>
      </w:r>
    </w:p>
  </w:endnote>
  <w:endnote w:type="continuationSeparator" w:id="0">
    <w:p w14:paraId="024ED32D" w14:textId="77777777" w:rsidR="00F979F4" w:rsidRDefault="00F979F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Palatino Linotype">
    <w:panose1 w:val="02040502050505030304"/>
    <w:charset w:val="00"/>
    <w:family w:val="roman"/>
    <w:pitch w:val="variable"/>
    <w:sig w:usb0="E0000287" w:usb1="4000001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68161D" w14:textId="77777777" w:rsidR="00E915D1" w:rsidRPr="00E662A4" w:rsidRDefault="00000000" w:rsidP="00AA73E2">
    <w:pPr>
      <w:pStyle w:val="Piedepgina"/>
      <w:framePr w:wrap="around" w:vAnchor="text" w:hAnchor="margin" w:xAlign="center" w:y="1"/>
      <w:rPr>
        <w:rStyle w:val="Nmerodepgina"/>
      </w:rPr>
    </w:pPr>
    <w:r w:rsidRPr="00E662A4">
      <w:rPr>
        <w:rStyle w:val="Nmerodepgina"/>
      </w:rPr>
      <w:fldChar w:fldCharType="begin"/>
    </w:r>
    <w:r w:rsidRPr="00E662A4">
      <w:rPr>
        <w:rStyle w:val="Nmerodepgina"/>
      </w:rPr>
      <w:instrText xml:space="preserve">PAGE  </w:instrText>
    </w:r>
    <w:r w:rsidRPr="00E662A4">
      <w:rPr>
        <w:rStyle w:val="Nmerodepgina"/>
      </w:rPr>
      <w:fldChar w:fldCharType="separate"/>
    </w:r>
    <w:r w:rsidRPr="00E662A4">
      <w:rPr>
        <w:rStyle w:val="Nmerodepgina"/>
      </w:rPr>
      <w:fldChar w:fldCharType="end"/>
    </w:r>
  </w:p>
  <w:p w14:paraId="72252774" w14:textId="77777777" w:rsidR="00E915D1" w:rsidRPr="00E662A4"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7B837E" w14:textId="77777777" w:rsidR="00F979F4" w:rsidRDefault="00F979F4">
      <w:r>
        <w:separator/>
      </w:r>
    </w:p>
  </w:footnote>
  <w:footnote w:type="continuationSeparator" w:id="0">
    <w:p w14:paraId="0FF2D924" w14:textId="77777777" w:rsidR="00F979F4" w:rsidRDefault="00F979F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B30412D" w14:textId="77777777" w:rsidR="00E915D1" w:rsidRPr="00E662A4" w:rsidRDefault="00000000" w:rsidP="00631DC1">
    <w:pPr>
      <w:pStyle w:val="Encabezado"/>
      <w:framePr w:wrap="around" w:vAnchor="text" w:hAnchor="margin" w:xAlign="outside" w:y="1"/>
      <w:rPr>
        <w:rStyle w:val="Nmerodepgina"/>
      </w:rPr>
    </w:pPr>
    <w:r w:rsidRPr="00E662A4">
      <w:rPr>
        <w:rStyle w:val="Nmerodepgina"/>
      </w:rPr>
      <w:fldChar w:fldCharType="begin"/>
    </w:r>
    <w:r w:rsidRPr="00E662A4">
      <w:rPr>
        <w:rStyle w:val="Nmerodepgina"/>
      </w:rPr>
      <w:instrText xml:space="preserve">PAGE  </w:instrText>
    </w:r>
    <w:r w:rsidRPr="00E662A4">
      <w:rPr>
        <w:rStyle w:val="Nmerodepgina"/>
      </w:rPr>
      <w:fldChar w:fldCharType="separate"/>
    </w:r>
    <w:r w:rsidRPr="00E662A4">
      <w:rPr>
        <w:rStyle w:val="Nmerodepgina"/>
      </w:rPr>
      <w:fldChar w:fldCharType="end"/>
    </w:r>
  </w:p>
  <w:p w14:paraId="554122C1" w14:textId="77777777" w:rsidR="00E915D1" w:rsidRPr="00E662A4"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171FE76" w14:textId="77777777" w:rsidR="00E915D1" w:rsidRPr="00E662A4"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EA32F56" w14:textId="77777777" w:rsidR="00E915D1" w:rsidRPr="00E662A4" w:rsidRDefault="00000000" w:rsidP="004D0689">
    <w:pPr>
      <w:pStyle w:val="Encabezado"/>
      <w:ind w:right="360" w:firstLine="360"/>
      <w:jc w:val="center"/>
      <w:rPr>
        <w:sz w:val="18"/>
      </w:rPr>
    </w:pPr>
    <w:r w:rsidRPr="00E662A4">
      <w:rPr>
        <w:sz w:val="18"/>
      </w:rPr>
      <w:t>XVIII Congreso Peruano de Geología</w:t>
    </w:r>
    <w:r w:rsidR="00FE6F07" w:rsidRPr="00E662A4">
      <w:rPr>
        <w:sz w:val="18"/>
      </w:rPr>
      <w:t>, p. xxx-xxx (201</w:t>
    </w:r>
    <w:r w:rsidRPr="00E662A4">
      <w:rPr>
        <w:sz w:val="18"/>
      </w:rPr>
      <w:t>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EC26249"/>
    <w:multiLevelType w:val="multilevel"/>
    <w:tmpl w:val="A3BE3D42"/>
    <w:lvl w:ilvl="0">
      <w:start w:val="1"/>
      <w:numFmt w:val="decimal"/>
      <w:lvlText w:val="%1."/>
      <w:lvlJc w:val="left"/>
      <w:pPr>
        <w:ind w:left="1068" w:hanging="360"/>
      </w:pPr>
      <w:rPr>
        <w:rFonts w:hint="default"/>
      </w:rPr>
    </w:lvl>
    <w:lvl w:ilvl="1">
      <w:start w:val="1"/>
      <w:numFmt w:val="decimal"/>
      <w:pStyle w:val="Ttulo2"/>
      <w:lvlText w:val="%1.%2."/>
      <w:lvlJc w:val="left"/>
      <w:pPr>
        <w:ind w:left="1500" w:hanging="432"/>
      </w:pPr>
    </w:lvl>
    <w:lvl w:ilvl="2">
      <w:start w:val="1"/>
      <w:numFmt w:val="decimal"/>
      <w:pStyle w:val="Ttulo3"/>
      <w:lvlText w:val="%1.%2.%3."/>
      <w:lvlJc w:val="left"/>
      <w:pPr>
        <w:ind w:left="1932" w:hanging="504"/>
      </w:pPr>
    </w:lvl>
    <w:lvl w:ilvl="3">
      <w:start w:val="1"/>
      <w:numFmt w:val="decimal"/>
      <w:pStyle w:val="Ttulo4"/>
      <w:lvlText w:val="%1.%2.%3.%4."/>
      <w:lvlJc w:val="left"/>
      <w:pPr>
        <w:ind w:left="2436" w:hanging="648"/>
      </w:pPr>
      <w:rPr>
        <w:i/>
        <w:iCs/>
      </w:rPr>
    </w:lvl>
    <w:lvl w:ilvl="4">
      <w:start w:val="1"/>
      <w:numFmt w:val="decimal"/>
      <w:lvlText w:val="%1.%2.%3.%4.%5."/>
      <w:lvlJc w:val="left"/>
      <w:pPr>
        <w:ind w:left="2940" w:hanging="792"/>
      </w:pPr>
    </w:lvl>
    <w:lvl w:ilvl="5">
      <w:start w:val="1"/>
      <w:numFmt w:val="decimal"/>
      <w:lvlText w:val="%1.%2.%3.%4.%5.%6."/>
      <w:lvlJc w:val="left"/>
      <w:pPr>
        <w:ind w:left="3444" w:hanging="936"/>
      </w:pPr>
    </w:lvl>
    <w:lvl w:ilvl="6">
      <w:start w:val="1"/>
      <w:numFmt w:val="decimal"/>
      <w:lvlText w:val="%1.%2.%3.%4.%5.%6.%7."/>
      <w:lvlJc w:val="left"/>
      <w:pPr>
        <w:ind w:left="3948" w:hanging="1080"/>
      </w:pPr>
    </w:lvl>
    <w:lvl w:ilvl="7">
      <w:start w:val="1"/>
      <w:numFmt w:val="decimal"/>
      <w:lvlText w:val="%1.%2.%3.%4.%5.%6.%7.%8."/>
      <w:lvlJc w:val="left"/>
      <w:pPr>
        <w:ind w:left="4452" w:hanging="1224"/>
      </w:pPr>
    </w:lvl>
    <w:lvl w:ilvl="8">
      <w:start w:val="1"/>
      <w:numFmt w:val="decimal"/>
      <w:lvlText w:val="%1.%2.%3.%4.%5.%6.%7.%8.%9."/>
      <w:lvlJc w:val="left"/>
      <w:pPr>
        <w:ind w:left="5028" w:hanging="1440"/>
      </w:pPr>
    </w:lvl>
  </w:abstractNum>
  <w:abstractNum w:abstractNumId="1" w15:restartNumberingAfterBreak="0">
    <w:nsid w:val="45FB6678"/>
    <w:multiLevelType w:val="hybridMultilevel"/>
    <w:tmpl w:val="8AC2BA72"/>
    <w:lvl w:ilvl="0" w:tplc="280A0015">
      <w:start w:val="1"/>
      <w:numFmt w:val="upperLetter"/>
      <w:lvlText w:val="%1."/>
      <w:lvlJc w:val="left"/>
      <w:pPr>
        <w:ind w:left="720" w:hanging="360"/>
      </w:pPr>
    </w:lvl>
    <w:lvl w:ilvl="1" w:tplc="280A0019">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1426337846">
    <w:abstractNumId w:val="0"/>
  </w:num>
  <w:num w:numId="2" w16cid:durableId="9154751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25DD9"/>
    <w:rsid w:val="000265CF"/>
    <w:rsid w:val="000270E6"/>
    <w:rsid w:val="00030B5C"/>
    <w:rsid w:val="00036A8D"/>
    <w:rsid w:val="00047A63"/>
    <w:rsid w:val="00057373"/>
    <w:rsid w:val="0006272F"/>
    <w:rsid w:val="00064070"/>
    <w:rsid w:val="000703C0"/>
    <w:rsid w:val="0007234F"/>
    <w:rsid w:val="0009392A"/>
    <w:rsid w:val="00094D9A"/>
    <w:rsid w:val="000A177C"/>
    <w:rsid w:val="000A2E8D"/>
    <w:rsid w:val="000A599E"/>
    <w:rsid w:val="000B39B6"/>
    <w:rsid w:val="000B54FF"/>
    <w:rsid w:val="000B788F"/>
    <w:rsid w:val="000C4F9E"/>
    <w:rsid w:val="000D0B73"/>
    <w:rsid w:val="000D0D3A"/>
    <w:rsid w:val="000D2170"/>
    <w:rsid w:val="000D6982"/>
    <w:rsid w:val="000E010F"/>
    <w:rsid w:val="000F3514"/>
    <w:rsid w:val="000F5562"/>
    <w:rsid w:val="000F73E3"/>
    <w:rsid w:val="00113732"/>
    <w:rsid w:val="001165BD"/>
    <w:rsid w:val="00122588"/>
    <w:rsid w:val="00122A5A"/>
    <w:rsid w:val="00126E91"/>
    <w:rsid w:val="00134BD0"/>
    <w:rsid w:val="0013766D"/>
    <w:rsid w:val="00140898"/>
    <w:rsid w:val="00144910"/>
    <w:rsid w:val="00156239"/>
    <w:rsid w:val="00164E2E"/>
    <w:rsid w:val="00170B0C"/>
    <w:rsid w:val="00180629"/>
    <w:rsid w:val="0018131B"/>
    <w:rsid w:val="00191841"/>
    <w:rsid w:val="001928B8"/>
    <w:rsid w:val="001A1D88"/>
    <w:rsid w:val="001A607C"/>
    <w:rsid w:val="001A6B26"/>
    <w:rsid w:val="001B2427"/>
    <w:rsid w:val="001B3D61"/>
    <w:rsid w:val="001C02A1"/>
    <w:rsid w:val="001D0826"/>
    <w:rsid w:val="001D3C24"/>
    <w:rsid w:val="001D5AA2"/>
    <w:rsid w:val="001E3007"/>
    <w:rsid w:val="001F29ED"/>
    <w:rsid w:val="001F63C4"/>
    <w:rsid w:val="001F65D5"/>
    <w:rsid w:val="001F7167"/>
    <w:rsid w:val="00205A18"/>
    <w:rsid w:val="002201FE"/>
    <w:rsid w:val="00225609"/>
    <w:rsid w:val="00232224"/>
    <w:rsid w:val="002419CB"/>
    <w:rsid w:val="002465CC"/>
    <w:rsid w:val="0024783E"/>
    <w:rsid w:val="002525E1"/>
    <w:rsid w:val="002641B3"/>
    <w:rsid w:val="00271AF1"/>
    <w:rsid w:val="00274E4D"/>
    <w:rsid w:val="002A1A37"/>
    <w:rsid w:val="002A29DF"/>
    <w:rsid w:val="002A5DFE"/>
    <w:rsid w:val="002A766D"/>
    <w:rsid w:val="002B26C7"/>
    <w:rsid w:val="002B414D"/>
    <w:rsid w:val="002B5475"/>
    <w:rsid w:val="002B6D6E"/>
    <w:rsid w:val="002C3EBB"/>
    <w:rsid w:val="002C79FE"/>
    <w:rsid w:val="002D1C36"/>
    <w:rsid w:val="002D240B"/>
    <w:rsid w:val="002D3B44"/>
    <w:rsid w:val="002F50C5"/>
    <w:rsid w:val="00307578"/>
    <w:rsid w:val="00312A06"/>
    <w:rsid w:val="00314F9E"/>
    <w:rsid w:val="00322E7A"/>
    <w:rsid w:val="00324786"/>
    <w:rsid w:val="00337295"/>
    <w:rsid w:val="00341074"/>
    <w:rsid w:val="00344C46"/>
    <w:rsid w:val="0034720D"/>
    <w:rsid w:val="00352B8B"/>
    <w:rsid w:val="003608C3"/>
    <w:rsid w:val="00363841"/>
    <w:rsid w:val="00363976"/>
    <w:rsid w:val="0036489F"/>
    <w:rsid w:val="003713FA"/>
    <w:rsid w:val="00381D7F"/>
    <w:rsid w:val="003861BB"/>
    <w:rsid w:val="003944D3"/>
    <w:rsid w:val="003B66C8"/>
    <w:rsid w:val="003B6E44"/>
    <w:rsid w:val="003C01FA"/>
    <w:rsid w:val="003C11F4"/>
    <w:rsid w:val="003C5BE7"/>
    <w:rsid w:val="003C6D44"/>
    <w:rsid w:val="003D271C"/>
    <w:rsid w:val="003D3A4A"/>
    <w:rsid w:val="003F080D"/>
    <w:rsid w:val="003F4CB8"/>
    <w:rsid w:val="0040606A"/>
    <w:rsid w:val="00417830"/>
    <w:rsid w:val="00427100"/>
    <w:rsid w:val="0043413E"/>
    <w:rsid w:val="00436119"/>
    <w:rsid w:val="00437503"/>
    <w:rsid w:val="00441B34"/>
    <w:rsid w:val="00445BC3"/>
    <w:rsid w:val="00446E15"/>
    <w:rsid w:val="004477AE"/>
    <w:rsid w:val="00453A3E"/>
    <w:rsid w:val="004551E4"/>
    <w:rsid w:val="00460D0B"/>
    <w:rsid w:val="00471670"/>
    <w:rsid w:val="00486035"/>
    <w:rsid w:val="00490A0C"/>
    <w:rsid w:val="00493C85"/>
    <w:rsid w:val="00493EAC"/>
    <w:rsid w:val="004A163F"/>
    <w:rsid w:val="004A3665"/>
    <w:rsid w:val="004A5F9C"/>
    <w:rsid w:val="004A767D"/>
    <w:rsid w:val="004B1948"/>
    <w:rsid w:val="004B4A18"/>
    <w:rsid w:val="004B4C0C"/>
    <w:rsid w:val="004B5FEB"/>
    <w:rsid w:val="004C3B69"/>
    <w:rsid w:val="004D0689"/>
    <w:rsid w:val="004D2E91"/>
    <w:rsid w:val="004D469A"/>
    <w:rsid w:val="004D59AC"/>
    <w:rsid w:val="004D6059"/>
    <w:rsid w:val="004E233B"/>
    <w:rsid w:val="004E482A"/>
    <w:rsid w:val="00516777"/>
    <w:rsid w:val="005218B6"/>
    <w:rsid w:val="00522C8C"/>
    <w:rsid w:val="00545249"/>
    <w:rsid w:val="005505E2"/>
    <w:rsid w:val="005631EB"/>
    <w:rsid w:val="00573E2D"/>
    <w:rsid w:val="00585CBC"/>
    <w:rsid w:val="005A352B"/>
    <w:rsid w:val="005B08EB"/>
    <w:rsid w:val="005D3688"/>
    <w:rsid w:val="005D673A"/>
    <w:rsid w:val="005E3684"/>
    <w:rsid w:val="006043E2"/>
    <w:rsid w:val="006050E9"/>
    <w:rsid w:val="006178C0"/>
    <w:rsid w:val="00622FDA"/>
    <w:rsid w:val="00631DC1"/>
    <w:rsid w:val="006370A7"/>
    <w:rsid w:val="006423FA"/>
    <w:rsid w:val="00645FA1"/>
    <w:rsid w:val="00647C08"/>
    <w:rsid w:val="00650F70"/>
    <w:rsid w:val="006535A5"/>
    <w:rsid w:val="00661FE9"/>
    <w:rsid w:val="006705BC"/>
    <w:rsid w:val="00670EF4"/>
    <w:rsid w:val="00671435"/>
    <w:rsid w:val="00671ED9"/>
    <w:rsid w:val="0067651B"/>
    <w:rsid w:val="006833D8"/>
    <w:rsid w:val="00687122"/>
    <w:rsid w:val="00694C25"/>
    <w:rsid w:val="006975E0"/>
    <w:rsid w:val="006A12C3"/>
    <w:rsid w:val="006C188D"/>
    <w:rsid w:val="006D03E5"/>
    <w:rsid w:val="006D0F12"/>
    <w:rsid w:val="006D256B"/>
    <w:rsid w:val="006E49B3"/>
    <w:rsid w:val="006E6FF5"/>
    <w:rsid w:val="006F2731"/>
    <w:rsid w:val="006F3C83"/>
    <w:rsid w:val="006F6A1B"/>
    <w:rsid w:val="006F7FF3"/>
    <w:rsid w:val="00707530"/>
    <w:rsid w:val="00711EF8"/>
    <w:rsid w:val="00712097"/>
    <w:rsid w:val="007150A0"/>
    <w:rsid w:val="00720C40"/>
    <w:rsid w:val="0072535F"/>
    <w:rsid w:val="00725713"/>
    <w:rsid w:val="00725961"/>
    <w:rsid w:val="007336D9"/>
    <w:rsid w:val="007373B8"/>
    <w:rsid w:val="00751F0F"/>
    <w:rsid w:val="00754543"/>
    <w:rsid w:val="00755D2F"/>
    <w:rsid w:val="007731C0"/>
    <w:rsid w:val="007738C5"/>
    <w:rsid w:val="007937FD"/>
    <w:rsid w:val="007958E7"/>
    <w:rsid w:val="007A0FE9"/>
    <w:rsid w:val="007A1D98"/>
    <w:rsid w:val="007B0955"/>
    <w:rsid w:val="007B1747"/>
    <w:rsid w:val="007B6BEA"/>
    <w:rsid w:val="007C23EB"/>
    <w:rsid w:val="007D03F0"/>
    <w:rsid w:val="007D2A73"/>
    <w:rsid w:val="007D6DF8"/>
    <w:rsid w:val="007E51F7"/>
    <w:rsid w:val="007F4759"/>
    <w:rsid w:val="007F5F63"/>
    <w:rsid w:val="007F7076"/>
    <w:rsid w:val="007F7A7A"/>
    <w:rsid w:val="00801EF5"/>
    <w:rsid w:val="0080391C"/>
    <w:rsid w:val="00804537"/>
    <w:rsid w:val="0080535A"/>
    <w:rsid w:val="00806B88"/>
    <w:rsid w:val="00811173"/>
    <w:rsid w:val="00812794"/>
    <w:rsid w:val="008206B5"/>
    <w:rsid w:val="008222BA"/>
    <w:rsid w:val="0083236A"/>
    <w:rsid w:val="00836571"/>
    <w:rsid w:val="00837CF7"/>
    <w:rsid w:val="008401EB"/>
    <w:rsid w:val="00846114"/>
    <w:rsid w:val="0084755A"/>
    <w:rsid w:val="0085424E"/>
    <w:rsid w:val="00854AC0"/>
    <w:rsid w:val="00860022"/>
    <w:rsid w:val="008621F2"/>
    <w:rsid w:val="00862C5C"/>
    <w:rsid w:val="008678A8"/>
    <w:rsid w:val="0087565A"/>
    <w:rsid w:val="008764A7"/>
    <w:rsid w:val="008804AB"/>
    <w:rsid w:val="00892562"/>
    <w:rsid w:val="008B263B"/>
    <w:rsid w:val="008B3161"/>
    <w:rsid w:val="008B48C8"/>
    <w:rsid w:val="008C3927"/>
    <w:rsid w:val="008D14F2"/>
    <w:rsid w:val="008D4EF8"/>
    <w:rsid w:val="008D5BCA"/>
    <w:rsid w:val="00903B73"/>
    <w:rsid w:val="00904AD5"/>
    <w:rsid w:val="00904E24"/>
    <w:rsid w:val="009148C8"/>
    <w:rsid w:val="0091605F"/>
    <w:rsid w:val="009332FA"/>
    <w:rsid w:val="009342EF"/>
    <w:rsid w:val="009430D9"/>
    <w:rsid w:val="00943CA8"/>
    <w:rsid w:val="00945509"/>
    <w:rsid w:val="00957282"/>
    <w:rsid w:val="009601A4"/>
    <w:rsid w:val="00965E53"/>
    <w:rsid w:val="0096650E"/>
    <w:rsid w:val="00975533"/>
    <w:rsid w:val="009A08FD"/>
    <w:rsid w:val="009A1FD1"/>
    <w:rsid w:val="009A3A5E"/>
    <w:rsid w:val="009A68FA"/>
    <w:rsid w:val="009B19B2"/>
    <w:rsid w:val="009C50F6"/>
    <w:rsid w:val="009D3326"/>
    <w:rsid w:val="009D7B7E"/>
    <w:rsid w:val="009E02C0"/>
    <w:rsid w:val="009E12DE"/>
    <w:rsid w:val="009E3508"/>
    <w:rsid w:val="009F7327"/>
    <w:rsid w:val="00A00B9F"/>
    <w:rsid w:val="00A03500"/>
    <w:rsid w:val="00A05DB9"/>
    <w:rsid w:val="00A06D7F"/>
    <w:rsid w:val="00A12922"/>
    <w:rsid w:val="00A14F68"/>
    <w:rsid w:val="00A201D7"/>
    <w:rsid w:val="00A20826"/>
    <w:rsid w:val="00A25009"/>
    <w:rsid w:val="00A25141"/>
    <w:rsid w:val="00A306E2"/>
    <w:rsid w:val="00A34657"/>
    <w:rsid w:val="00A3731C"/>
    <w:rsid w:val="00A40EC2"/>
    <w:rsid w:val="00A41007"/>
    <w:rsid w:val="00A44DF9"/>
    <w:rsid w:val="00A47944"/>
    <w:rsid w:val="00A534CB"/>
    <w:rsid w:val="00A63A13"/>
    <w:rsid w:val="00A64A25"/>
    <w:rsid w:val="00A72724"/>
    <w:rsid w:val="00A76194"/>
    <w:rsid w:val="00A813FA"/>
    <w:rsid w:val="00A83736"/>
    <w:rsid w:val="00A9689C"/>
    <w:rsid w:val="00AA73E2"/>
    <w:rsid w:val="00AB5936"/>
    <w:rsid w:val="00AC4F59"/>
    <w:rsid w:val="00AE6C05"/>
    <w:rsid w:val="00AF2A3B"/>
    <w:rsid w:val="00AF3FFE"/>
    <w:rsid w:val="00AF51EF"/>
    <w:rsid w:val="00B00F52"/>
    <w:rsid w:val="00B0364C"/>
    <w:rsid w:val="00B04DE7"/>
    <w:rsid w:val="00B12D23"/>
    <w:rsid w:val="00B177F1"/>
    <w:rsid w:val="00B2142B"/>
    <w:rsid w:val="00B21A5B"/>
    <w:rsid w:val="00B24DB8"/>
    <w:rsid w:val="00B253A1"/>
    <w:rsid w:val="00B26944"/>
    <w:rsid w:val="00B37EDA"/>
    <w:rsid w:val="00B529EF"/>
    <w:rsid w:val="00B536B5"/>
    <w:rsid w:val="00B53F71"/>
    <w:rsid w:val="00B656AE"/>
    <w:rsid w:val="00B87F71"/>
    <w:rsid w:val="00B90BFC"/>
    <w:rsid w:val="00B90DB7"/>
    <w:rsid w:val="00B97144"/>
    <w:rsid w:val="00BA086E"/>
    <w:rsid w:val="00BA641F"/>
    <w:rsid w:val="00BA65D9"/>
    <w:rsid w:val="00BB4453"/>
    <w:rsid w:val="00BC4D43"/>
    <w:rsid w:val="00BC5FEB"/>
    <w:rsid w:val="00BD20B8"/>
    <w:rsid w:val="00BD6C62"/>
    <w:rsid w:val="00BE277E"/>
    <w:rsid w:val="00BE2C1A"/>
    <w:rsid w:val="00BF491E"/>
    <w:rsid w:val="00C06CCD"/>
    <w:rsid w:val="00C17BFC"/>
    <w:rsid w:val="00C200FC"/>
    <w:rsid w:val="00C23E38"/>
    <w:rsid w:val="00C24537"/>
    <w:rsid w:val="00C249F1"/>
    <w:rsid w:val="00C25F4D"/>
    <w:rsid w:val="00C41CD8"/>
    <w:rsid w:val="00C664BB"/>
    <w:rsid w:val="00C66E4F"/>
    <w:rsid w:val="00C70C0C"/>
    <w:rsid w:val="00C7326E"/>
    <w:rsid w:val="00C81AF6"/>
    <w:rsid w:val="00C90525"/>
    <w:rsid w:val="00CA1574"/>
    <w:rsid w:val="00CA3055"/>
    <w:rsid w:val="00CA515B"/>
    <w:rsid w:val="00CA54CA"/>
    <w:rsid w:val="00CB3683"/>
    <w:rsid w:val="00CB609F"/>
    <w:rsid w:val="00CC49C6"/>
    <w:rsid w:val="00CD32FC"/>
    <w:rsid w:val="00CD39D8"/>
    <w:rsid w:val="00CD49AC"/>
    <w:rsid w:val="00CE075D"/>
    <w:rsid w:val="00CF31B7"/>
    <w:rsid w:val="00D07BEB"/>
    <w:rsid w:val="00D15CE6"/>
    <w:rsid w:val="00D30982"/>
    <w:rsid w:val="00D34811"/>
    <w:rsid w:val="00D409A3"/>
    <w:rsid w:val="00D5647F"/>
    <w:rsid w:val="00D574EF"/>
    <w:rsid w:val="00D627E5"/>
    <w:rsid w:val="00D62C27"/>
    <w:rsid w:val="00D7587E"/>
    <w:rsid w:val="00D75CDB"/>
    <w:rsid w:val="00D874CB"/>
    <w:rsid w:val="00D87B45"/>
    <w:rsid w:val="00D91BF7"/>
    <w:rsid w:val="00DA2ABC"/>
    <w:rsid w:val="00DB480E"/>
    <w:rsid w:val="00DB6C1A"/>
    <w:rsid w:val="00DB72A4"/>
    <w:rsid w:val="00DB776A"/>
    <w:rsid w:val="00DC43A7"/>
    <w:rsid w:val="00DD0E73"/>
    <w:rsid w:val="00DD120D"/>
    <w:rsid w:val="00DD24FF"/>
    <w:rsid w:val="00DD4AA5"/>
    <w:rsid w:val="00DE439A"/>
    <w:rsid w:val="00DE7751"/>
    <w:rsid w:val="00DF7695"/>
    <w:rsid w:val="00E1505F"/>
    <w:rsid w:val="00E15745"/>
    <w:rsid w:val="00E2132F"/>
    <w:rsid w:val="00E3132B"/>
    <w:rsid w:val="00E32E93"/>
    <w:rsid w:val="00E34AB3"/>
    <w:rsid w:val="00E40A60"/>
    <w:rsid w:val="00E449EE"/>
    <w:rsid w:val="00E46A59"/>
    <w:rsid w:val="00E50EFD"/>
    <w:rsid w:val="00E529E4"/>
    <w:rsid w:val="00E662A4"/>
    <w:rsid w:val="00E70054"/>
    <w:rsid w:val="00E70586"/>
    <w:rsid w:val="00E75412"/>
    <w:rsid w:val="00E77D13"/>
    <w:rsid w:val="00E84004"/>
    <w:rsid w:val="00E859C5"/>
    <w:rsid w:val="00E8677B"/>
    <w:rsid w:val="00E90AB0"/>
    <w:rsid w:val="00E914DF"/>
    <w:rsid w:val="00E915D1"/>
    <w:rsid w:val="00E91FE1"/>
    <w:rsid w:val="00E92CF3"/>
    <w:rsid w:val="00EA5514"/>
    <w:rsid w:val="00EA6813"/>
    <w:rsid w:val="00EA7F98"/>
    <w:rsid w:val="00EB0C1C"/>
    <w:rsid w:val="00EB20DA"/>
    <w:rsid w:val="00EC5D28"/>
    <w:rsid w:val="00EC5F01"/>
    <w:rsid w:val="00ED10DF"/>
    <w:rsid w:val="00ED4000"/>
    <w:rsid w:val="00EE2D34"/>
    <w:rsid w:val="00EE71EA"/>
    <w:rsid w:val="00EE7411"/>
    <w:rsid w:val="00F0027F"/>
    <w:rsid w:val="00F00D91"/>
    <w:rsid w:val="00F025B2"/>
    <w:rsid w:val="00F042CB"/>
    <w:rsid w:val="00F120BB"/>
    <w:rsid w:val="00F12168"/>
    <w:rsid w:val="00F17BB0"/>
    <w:rsid w:val="00F26353"/>
    <w:rsid w:val="00F36B2A"/>
    <w:rsid w:val="00F4085F"/>
    <w:rsid w:val="00F40CD7"/>
    <w:rsid w:val="00F5238F"/>
    <w:rsid w:val="00F53F26"/>
    <w:rsid w:val="00F54F9D"/>
    <w:rsid w:val="00F5563B"/>
    <w:rsid w:val="00F702E2"/>
    <w:rsid w:val="00F7409F"/>
    <w:rsid w:val="00F83459"/>
    <w:rsid w:val="00F849B4"/>
    <w:rsid w:val="00F85239"/>
    <w:rsid w:val="00F857C3"/>
    <w:rsid w:val="00F85BFE"/>
    <w:rsid w:val="00F87168"/>
    <w:rsid w:val="00F97725"/>
    <w:rsid w:val="00F979F4"/>
    <w:rsid w:val="00F97E1E"/>
    <w:rsid w:val="00FA310F"/>
    <w:rsid w:val="00FA76F1"/>
    <w:rsid w:val="00FB6228"/>
    <w:rsid w:val="00FC20DA"/>
    <w:rsid w:val="00FC226C"/>
    <w:rsid w:val="00FC6BCF"/>
    <w:rsid w:val="00FD604E"/>
    <w:rsid w:val="00FD6A53"/>
    <w:rsid w:val="00FE096B"/>
    <w:rsid w:val="00FE5258"/>
    <w:rsid w:val="00FE6C19"/>
    <w:rsid w:val="00FE6F07"/>
    <w:rsid w:val="00FF33F9"/>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A1267A"/>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s-PE"/>
    </w:rPr>
  </w:style>
  <w:style w:type="paragraph" w:styleId="Ttulo1">
    <w:name w:val="heading 1"/>
    <w:basedOn w:val="Normal"/>
    <w:next w:val="Normal"/>
    <w:link w:val="Ttulo1Car"/>
    <w:uiPriority w:val="9"/>
    <w:qFormat/>
    <w:rsid w:val="00BB4453"/>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Ttulo1"/>
    <w:next w:val="Normal"/>
    <w:link w:val="Ttulo2Car"/>
    <w:autoRedefine/>
    <w:uiPriority w:val="9"/>
    <w:unhideWhenUsed/>
    <w:qFormat/>
    <w:rsid w:val="00BB4453"/>
    <w:pPr>
      <w:numPr>
        <w:ilvl w:val="1"/>
        <w:numId w:val="1"/>
      </w:numPr>
      <w:spacing w:before="0"/>
      <w:ind w:left="1134" w:hanging="715"/>
      <w:jc w:val="both"/>
      <w:outlineLvl w:val="1"/>
    </w:pPr>
    <w:rPr>
      <w:rFonts w:ascii="Times New Roman" w:hAnsi="Times New Roman"/>
      <w:b/>
      <w:color w:val="auto"/>
      <w:lang w:eastAsia="en-US"/>
    </w:rPr>
  </w:style>
  <w:style w:type="paragraph" w:styleId="Ttulo3">
    <w:name w:val="heading 3"/>
    <w:aliases w:val="T3"/>
    <w:basedOn w:val="Normal"/>
    <w:next w:val="Normal"/>
    <w:link w:val="Ttulo3Car"/>
    <w:uiPriority w:val="9"/>
    <w:unhideWhenUsed/>
    <w:qFormat/>
    <w:rsid w:val="00BB4453"/>
    <w:pPr>
      <w:keepNext/>
      <w:keepLines/>
      <w:numPr>
        <w:ilvl w:val="2"/>
        <w:numId w:val="1"/>
      </w:numPr>
      <w:spacing w:before="240" w:after="240"/>
      <w:jc w:val="both"/>
      <w:outlineLvl w:val="2"/>
    </w:pPr>
    <w:rPr>
      <w:rFonts w:asciiTheme="majorBidi" w:eastAsiaTheme="majorEastAsia" w:hAnsiTheme="majorBidi" w:cstheme="majorBidi"/>
      <w:sz w:val="28"/>
      <w:szCs w:val="28"/>
      <w:lang w:eastAsia="en-US"/>
    </w:rPr>
  </w:style>
  <w:style w:type="paragraph" w:styleId="Ttulo4">
    <w:name w:val="heading 4"/>
    <w:aliases w:val="T4"/>
    <w:basedOn w:val="Ttulo3"/>
    <w:next w:val="Normal"/>
    <w:link w:val="Ttulo4Car"/>
    <w:autoRedefine/>
    <w:uiPriority w:val="9"/>
    <w:unhideWhenUsed/>
    <w:qFormat/>
    <w:rsid w:val="00BB4453"/>
    <w:pPr>
      <w:numPr>
        <w:ilvl w:val="3"/>
      </w:numPr>
      <w:ind w:left="1134" w:hanging="708"/>
      <w:outlineLvl w:val="3"/>
    </w:pPr>
    <w:rPr>
      <w:i/>
      <w:iCs/>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paragraph" w:customStyle="1" w:styleId="011Autores">
    <w:name w:val="01.1 Autores"/>
    <w:basedOn w:val="Normal"/>
    <w:rsid w:val="00B21A5B"/>
    <w:pPr>
      <w:spacing w:before="160"/>
      <w:ind w:left="709"/>
    </w:pPr>
    <w:rPr>
      <w:rFonts w:ascii="Palatino Linotype" w:eastAsia="Times New Roman" w:hAnsi="Palatino Linotype"/>
      <w:b/>
      <w:bCs/>
      <w:sz w:val="20"/>
      <w:szCs w:val="20"/>
      <w:lang w:val="en-GB" w:eastAsia="en-US"/>
    </w:rPr>
  </w:style>
  <w:style w:type="paragraph" w:styleId="Prrafodelista">
    <w:name w:val="List Paragraph"/>
    <w:basedOn w:val="Normal"/>
    <w:uiPriority w:val="1"/>
    <w:qFormat/>
    <w:rsid w:val="00BE2C1A"/>
    <w:pPr>
      <w:ind w:left="720"/>
      <w:contextualSpacing/>
    </w:pPr>
  </w:style>
  <w:style w:type="paragraph" w:customStyle="1" w:styleId="Tabla">
    <w:name w:val="Tabla"/>
    <w:basedOn w:val="Normal"/>
    <w:link w:val="TablaCar"/>
    <w:autoRedefine/>
    <w:qFormat/>
    <w:rsid w:val="00FF33F9"/>
    <w:pPr>
      <w:tabs>
        <w:tab w:val="left" w:pos="1134"/>
      </w:tabs>
      <w:spacing w:before="240" w:after="240"/>
      <w:jc w:val="both"/>
    </w:pPr>
    <w:rPr>
      <w:rFonts w:ascii="Arial" w:eastAsia="Times New Roman" w:hAnsi="Arial" w:cs="Arial"/>
      <w:sz w:val="22"/>
      <w:szCs w:val="22"/>
      <w:lang w:eastAsia="en-US"/>
    </w:rPr>
  </w:style>
  <w:style w:type="character" w:customStyle="1" w:styleId="TablaCar">
    <w:name w:val="Tabla Car"/>
    <w:basedOn w:val="Fuentedeprrafopredeter"/>
    <w:link w:val="Tabla"/>
    <w:rsid w:val="00FF33F9"/>
    <w:rPr>
      <w:rFonts w:ascii="Arial" w:eastAsia="Times New Roman" w:hAnsi="Arial" w:cs="Arial"/>
      <w:sz w:val="22"/>
      <w:szCs w:val="22"/>
      <w:lang w:val="es-PE" w:eastAsia="en-US"/>
    </w:rPr>
  </w:style>
  <w:style w:type="character" w:customStyle="1" w:styleId="Ttulo2Car">
    <w:name w:val="Título 2 Car"/>
    <w:basedOn w:val="Fuentedeprrafopredeter"/>
    <w:link w:val="Ttulo2"/>
    <w:uiPriority w:val="9"/>
    <w:rsid w:val="00BB4453"/>
    <w:rPr>
      <w:rFonts w:ascii="Times New Roman" w:eastAsiaTheme="majorEastAsia" w:hAnsi="Times New Roman" w:cstheme="majorBidi"/>
      <w:b/>
      <w:sz w:val="32"/>
      <w:szCs w:val="32"/>
      <w:lang w:val="es-PE" w:eastAsia="en-US"/>
    </w:rPr>
  </w:style>
  <w:style w:type="character" w:customStyle="1" w:styleId="Ttulo3Car">
    <w:name w:val="Título 3 Car"/>
    <w:aliases w:val="T3 Car"/>
    <w:basedOn w:val="Fuentedeprrafopredeter"/>
    <w:link w:val="Ttulo3"/>
    <w:uiPriority w:val="9"/>
    <w:rsid w:val="00BB4453"/>
    <w:rPr>
      <w:rFonts w:asciiTheme="majorBidi" w:eastAsiaTheme="majorEastAsia" w:hAnsiTheme="majorBidi" w:cstheme="majorBidi"/>
      <w:sz w:val="28"/>
      <w:szCs w:val="28"/>
      <w:lang w:val="es-PE" w:eastAsia="en-US"/>
    </w:rPr>
  </w:style>
  <w:style w:type="character" w:customStyle="1" w:styleId="Ttulo4Car">
    <w:name w:val="Título 4 Car"/>
    <w:aliases w:val="T4 Car"/>
    <w:basedOn w:val="Fuentedeprrafopredeter"/>
    <w:link w:val="Ttulo4"/>
    <w:uiPriority w:val="9"/>
    <w:rsid w:val="00BB4453"/>
    <w:rPr>
      <w:rFonts w:asciiTheme="majorBidi" w:eastAsiaTheme="majorEastAsia" w:hAnsiTheme="majorBidi" w:cstheme="majorBidi"/>
      <w:i/>
      <w:iCs/>
      <w:sz w:val="24"/>
      <w:szCs w:val="24"/>
      <w:lang w:val="es-PE" w:eastAsia="en-US"/>
    </w:rPr>
  </w:style>
  <w:style w:type="character" w:customStyle="1" w:styleId="Ttulo1Car">
    <w:name w:val="Título 1 Car"/>
    <w:basedOn w:val="Fuentedeprrafopredeter"/>
    <w:link w:val="Ttulo1"/>
    <w:uiPriority w:val="9"/>
    <w:rsid w:val="00BB4453"/>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image" Target="media/image17.emf"/><Relationship Id="rId3" Type="http://schemas.openxmlformats.org/officeDocument/2006/relationships/settings" Target="settings.xml"/><Relationship Id="rId21" Type="http://schemas.openxmlformats.org/officeDocument/2006/relationships/diagramLayout" Target="diagrams/layout1.xml"/><Relationship Id="rId7" Type="http://schemas.openxmlformats.org/officeDocument/2006/relationships/hyperlink" Target="mailto:ovargasmb@gmail.com" TargetMode="External"/><Relationship Id="rId12" Type="http://schemas.openxmlformats.org/officeDocument/2006/relationships/image" Target="media/image1.emf"/><Relationship Id="rId17" Type="http://schemas.openxmlformats.org/officeDocument/2006/relationships/image" Target="media/image6.png"/><Relationship Id="rId25" Type="http://schemas.openxmlformats.org/officeDocument/2006/relationships/image" Target="media/image16.emf"/><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diagramData" Target="diagrams/data1.xml"/><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microsoft.com/office/2007/relationships/diagramDrawing" Target="diagrams/drawing1.xm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diagramColors" Target="diagrams/colors1.xml"/><Relationship Id="rId28" Type="http://schemas.openxmlformats.org/officeDocument/2006/relationships/image" Target="media/image19.png"/><Relationship Id="rId10" Type="http://schemas.openxmlformats.org/officeDocument/2006/relationships/footer" Target="footer1.xml"/><Relationship Id="rId19" Type="http://schemas.openxmlformats.org/officeDocument/2006/relationships/image" Target="media/image8.emf"/><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diagramQuickStyle" Target="diagrams/quickStyle1.xml"/><Relationship Id="rId27" Type="http://schemas.openxmlformats.org/officeDocument/2006/relationships/image" Target="media/image18.png"/><Relationship Id="rId30" Type="http://schemas.openxmlformats.org/officeDocument/2006/relationships/theme" Target="theme/theme1.xml"/></Relationships>
</file>

<file path=word/diagrams/_rels/data1.xml.rels><?xml version="1.0" encoding="UTF-8" standalone="yes"?>
<Relationships xmlns="http://schemas.openxmlformats.org/package/2006/relationships"><Relationship Id="rId3" Type="http://schemas.openxmlformats.org/officeDocument/2006/relationships/image" Target="../media/image11.png"/><Relationship Id="rId7" Type="http://schemas.openxmlformats.org/officeDocument/2006/relationships/image" Target="../media/image15.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4.png"/><Relationship Id="rId5" Type="http://schemas.openxmlformats.org/officeDocument/2006/relationships/image" Target="../media/image13.png"/><Relationship Id="rId4" Type="http://schemas.openxmlformats.org/officeDocument/2006/relationships/image" Target="../media/image12.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1.png"/><Relationship Id="rId7" Type="http://schemas.openxmlformats.org/officeDocument/2006/relationships/image" Target="../media/image15.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4.png"/><Relationship Id="rId5" Type="http://schemas.openxmlformats.org/officeDocument/2006/relationships/image" Target="../media/image13.png"/><Relationship Id="rId4"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F20E62-E858-4C52-8954-B256143E07C5}" type="doc">
      <dgm:prSet loTypeId="urn:microsoft.com/office/officeart/2005/8/layout/hProcess4" loCatId="process" qsTypeId="urn:microsoft.com/office/officeart/2005/8/quickstyle/simple2" qsCatId="simple" csTypeId="urn:microsoft.com/office/officeart/2005/8/colors/accent1_1" csCatId="accent1" phldr="1"/>
      <dgm:spPr/>
      <dgm:t>
        <a:bodyPr/>
        <a:lstStyle/>
        <a:p>
          <a:endParaRPr lang="es-PE"/>
        </a:p>
      </dgm:t>
    </dgm:pt>
    <dgm:pt modelId="{265FC7CD-FE34-4BD2-AF8E-E132A571E913}">
      <dgm:prSet phldrT="[Texto]"/>
      <dgm:spPr/>
      <dgm:t>
        <a:bodyPr/>
        <a:lstStyle/>
        <a:p>
          <a:r>
            <a:rPr lang="es-PE" b="1" noProof="1"/>
            <a:t>Tokenización</a:t>
          </a:r>
          <a:endParaRPr lang="es-PE" b="1" dirty="0"/>
        </a:p>
      </dgm:t>
    </dgm:pt>
    <dgm:pt modelId="{8BE67960-4E05-4D14-B660-ED09C45816E1}" type="parTrans" cxnId="{17AC82D8-7A7F-4047-9897-E704BFCAC012}">
      <dgm:prSet/>
      <dgm:spPr/>
      <dgm:t>
        <a:bodyPr/>
        <a:lstStyle/>
        <a:p>
          <a:endParaRPr lang="es-PE" b="1"/>
        </a:p>
      </dgm:t>
    </dgm:pt>
    <dgm:pt modelId="{7825D1D2-4E62-4950-AAC4-9C4B148CC0EA}" type="sibTrans" cxnId="{17AC82D8-7A7F-4047-9897-E704BFCAC012}">
      <dgm:prSet/>
      <dgm:spPr/>
      <dgm:t>
        <a:bodyPr/>
        <a:lstStyle/>
        <a:p>
          <a:endParaRPr lang="es-PE" b="1"/>
        </a:p>
      </dgm:t>
    </dgm:pt>
    <dgm:pt modelId="{84D98A5F-F239-40FC-A172-E50D8636E2B6}">
      <dgm:prSet phldrT="[Texto]"/>
      <dgm:spPr/>
      <dgm:t>
        <a:bodyPr/>
        <a:lstStyle/>
        <a:p>
          <a:r>
            <a:rPr lang="es-PE" b="1" noProof="1"/>
            <a:t>Visualización tokens</a:t>
          </a:r>
          <a:endParaRPr lang="es-PE" b="1" dirty="0"/>
        </a:p>
      </dgm:t>
    </dgm:pt>
    <dgm:pt modelId="{89AB0DA0-AD87-47E5-93F1-89B3FA2940C6}" type="parTrans" cxnId="{BDED58D7-E041-48CC-83A3-0FCC76CE84AB}">
      <dgm:prSet/>
      <dgm:spPr/>
      <dgm:t>
        <a:bodyPr/>
        <a:lstStyle/>
        <a:p>
          <a:endParaRPr lang="es-PE" b="1"/>
        </a:p>
      </dgm:t>
    </dgm:pt>
    <dgm:pt modelId="{512BC030-581D-4AEE-9F9D-833C139D84BD}" type="sibTrans" cxnId="{BDED58D7-E041-48CC-83A3-0FCC76CE84AB}">
      <dgm:prSet/>
      <dgm:spPr/>
      <dgm:t>
        <a:bodyPr/>
        <a:lstStyle/>
        <a:p>
          <a:endParaRPr lang="es-PE" b="1"/>
        </a:p>
      </dgm:t>
    </dgm:pt>
    <dgm:pt modelId="{9DA559D4-CBD7-4357-BA6A-40AC4F76B9A2}">
      <dgm:prSet phldrT="[Texto]"/>
      <dgm:spPr/>
      <dgm:t>
        <a:bodyPr/>
        <a:lstStyle/>
        <a:p>
          <a:r>
            <a:rPr lang="es-PE" b="1" noProof="1"/>
            <a:t>Frecuencia tokens</a:t>
          </a:r>
          <a:endParaRPr lang="es-PE" b="1" dirty="0"/>
        </a:p>
      </dgm:t>
    </dgm:pt>
    <dgm:pt modelId="{7A45D21C-7C47-454B-99F7-E85A66BBA05E}" type="parTrans" cxnId="{7E1AC7E1-0965-4193-B72C-BA3CE59667ED}">
      <dgm:prSet/>
      <dgm:spPr/>
      <dgm:t>
        <a:bodyPr/>
        <a:lstStyle/>
        <a:p>
          <a:endParaRPr lang="es-PE" b="1"/>
        </a:p>
      </dgm:t>
    </dgm:pt>
    <dgm:pt modelId="{8A9347AB-0525-4879-9345-02ACE2135179}" type="sibTrans" cxnId="{7E1AC7E1-0965-4193-B72C-BA3CE59667ED}">
      <dgm:prSet/>
      <dgm:spPr/>
      <dgm:t>
        <a:bodyPr/>
        <a:lstStyle/>
        <a:p>
          <a:endParaRPr lang="es-PE" b="1"/>
        </a:p>
      </dgm:t>
    </dgm:pt>
    <dgm:pt modelId="{FAF669A6-224E-4764-B3E0-49CCDF1DA0D1}">
      <dgm:prSet phldrT="[Texto]"/>
      <dgm:spPr/>
      <dgm:t>
        <a:bodyPr/>
        <a:lstStyle/>
        <a:p>
          <a:r>
            <a:rPr lang="es-PE" b="1" noProof="1"/>
            <a:t>Estandarización</a:t>
          </a:r>
          <a:endParaRPr lang="es-PE" b="1" dirty="0"/>
        </a:p>
      </dgm:t>
    </dgm:pt>
    <dgm:pt modelId="{B0C40A0B-7DDF-42A6-9F9D-7F2E995DB055}" type="parTrans" cxnId="{66284A55-2F17-4878-84D5-DF719D9FF483}">
      <dgm:prSet/>
      <dgm:spPr/>
      <dgm:t>
        <a:bodyPr/>
        <a:lstStyle/>
        <a:p>
          <a:endParaRPr lang="es-PE" b="1"/>
        </a:p>
      </dgm:t>
    </dgm:pt>
    <dgm:pt modelId="{DEE35537-6750-48B2-80B6-9367DE834AC4}" type="sibTrans" cxnId="{66284A55-2F17-4878-84D5-DF719D9FF483}">
      <dgm:prSet/>
      <dgm:spPr/>
      <dgm:t>
        <a:bodyPr/>
        <a:lstStyle/>
        <a:p>
          <a:endParaRPr lang="es-PE" b="1"/>
        </a:p>
      </dgm:t>
    </dgm:pt>
    <dgm:pt modelId="{A71070BB-8975-453B-A26E-96E3E6A1FF82}">
      <dgm:prSet phldrT="[Texto]"/>
      <dgm:spPr/>
      <dgm:t>
        <a:bodyPr/>
        <a:lstStyle/>
        <a:p>
          <a:r>
            <a:rPr lang="es-PE" b="1" noProof="1"/>
            <a:t>Categorización</a:t>
          </a:r>
          <a:endParaRPr lang="es-PE" b="1" dirty="0"/>
        </a:p>
      </dgm:t>
    </dgm:pt>
    <dgm:pt modelId="{F7259431-81C4-4A70-858C-948942818D88}" type="parTrans" cxnId="{CC22A2EA-44D7-42E0-A7CC-730C9851F87A}">
      <dgm:prSet/>
      <dgm:spPr/>
      <dgm:t>
        <a:bodyPr/>
        <a:lstStyle/>
        <a:p>
          <a:endParaRPr lang="es-PE" b="1"/>
        </a:p>
      </dgm:t>
    </dgm:pt>
    <dgm:pt modelId="{973EC69F-46C0-498C-9592-3FEC58AB3A4D}" type="sibTrans" cxnId="{CC22A2EA-44D7-42E0-A7CC-730C9851F87A}">
      <dgm:prSet/>
      <dgm:spPr/>
      <dgm:t>
        <a:bodyPr/>
        <a:lstStyle/>
        <a:p>
          <a:endParaRPr lang="es-PE" b="1"/>
        </a:p>
      </dgm:t>
    </dgm:pt>
    <dgm:pt modelId="{C214587E-8A0B-4947-8330-1E0B7FE57E95}">
      <dgm:prSet phldrT="[Texto]"/>
      <dgm:spPr>
        <a:solidFill>
          <a:srgbClr val="00B050"/>
        </a:solidFill>
      </dgm:spPr>
      <dgm:t>
        <a:bodyPr/>
        <a:lstStyle/>
        <a:p>
          <a:r>
            <a:rPr lang="es-PE" b="1" noProof="1"/>
            <a:t>Resultados</a:t>
          </a:r>
          <a:endParaRPr lang="es-PE" b="1" dirty="0"/>
        </a:p>
      </dgm:t>
    </dgm:pt>
    <dgm:pt modelId="{AA5395DB-D2C7-4D2C-B2AD-8F6AC4FC3CE9}" type="parTrans" cxnId="{8C0F9F61-7B6A-45B7-A4F9-8C1D00B453AA}">
      <dgm:prSet/>
      <dgm:spPr/>
      <dgm:t>
        <a:bodyPr/>
        <a:lstStyle/>
        <a:p>
          <a:endParaRPr lang="es-PE" b="1"/>
        </a:p>
      </dgm:t>
    </dgm:pt>
    <dgm:pt modelId="{3DA60E93-33C3-40B3-B1C5-5C3256FE283B}" type="sibTrans" cxnId="{8C0F9F61-7B6A-45B7-A4F9-8C1D00B453AA}">
      <dgm:prSet/>
      <dgm:spPr/>
      <dgm:t>
        <a:bodyPr/>
        <a:lstStyle/>
        <a:p>
          <a:endParaRPr lang="es-PE" b="1"/>
        </a:p>
      </dgm:t>
    </dgm:pt>
    <dgm:pt modelId="{A8578329-E628-4F7D-B3ED-E20261AAB725}">
      <dgm:prSet phldrT="[Texto]"/>
      <dgm:spPr>
        <a:blipFill rotWithShape="0">
          <a:blip xmlns:r="http://schemas.openxmlformats.org/officeDocument/2006/relationships" r:embed="rId1"/>
          <a:srcRect/>
          <a:stretch>
            <a:fillRect l="-9000" r="-9000"/>
          </a:stretch>
        </a:blipFill>
      </dgm:spPr>
      <dgm:t>
        <a:bodyPr/>
        <a:lstStyle/>
        <a:p>
          <a:endParaRPr lang="es-PE" b="1" dirty="0"/>
        </a:p>
      </dgm:t>
    </dgm:pt>
    <dgm:pt modelId="{64486EA1-E131-424D-BCC1-A447DD64CD2B}" type="sibTrans" cxnId="{8EA264C3-4D63-4A91-BDEF-DDEB5CF7B303}">
      <dgm:prSet/>
      <dgm:spPr/>
      <dgm:t>
        <a:bodyPr/>
        <a:lstStyle/>
        <a:p>
          <a:endParaRPr lang="es-PE" b="1"/>
        </a:p>
      </dgm:t>
    </dgm:pt>
    <dgm:pt modelId="{1017CA85-E061-4AF0-B036-897E3C97C550}" type="parTrans" cxnId="{8EA264C3-4D63-4A91-BDEF-DDEB5CF7B303}">
      <dgm:prSet/>
      <dgm:spPr/>
      <dgm:t>
        <a:bodyPr/>
        <a:lstStyle/>
        <a:p>
          <a:endParaRPr lang="es-PE" b="1"/>
        </a:p>
      </dgm:t>
    </dgm:pt>
    <dgm:pt modelId="{628CAAF2-4333-4180-9AB7-2121E97F3BAE}">
      <dgm:prSet phldrT="[Texto]"/>
      <dgm:spPr/>
      <dgm:t>
        <a:bodyPr/>
        <a:lstStyle/>
        <a:p>
          <a:endParaRPr lang="es-PE" b="1" dirty="0"/>
        </a:p>
      </dgm:t>
    </dgm:pt>
    <dgm:pt modelId="{F57B2C8B-493B-461C-B2AE-B3CD69CFA013}" type="sibTrans" cxnId="{8CDE22C2-D4CF-4977-94F2-80925A3F8F2F}">
      <dgm:prSet/>
      <dgm:spPr/>
      <dgm:t>
        <a:bodyPr/>
        <a:lstStyle/>
        <a:p>
          <a:endParaRPr lang="es-PE" b="1"/>
        </a:p>
      </dgm:t>
    </dgm:pt>
    <dgm:pt modelId="{F3FA69FB-6CC1-4B00-8A0D-BF2D2CA2D49B}" type="parTrans" cxnId="{8CDE22C2-D4CF-4977-94F2-80925A3F8F2F}">
      <dgm:prSet/>
      <dgm:spPr/>
      <dgm:t>
        <a:bodyPr/>
        <a:lstStyle/>
        <a:p>
          <a:endParaRPr lang="es-PE" b="1"/>
        </a:p>
      </dgm:t>
    </dgm:pt>
    <dgm:pt modelId="{7293CA57-8077-4455-8483-075C374A1A3A}">
      <dgm:prSet phldrT="[Texto]"/>
      <dgm:spPr/>
      <dgm:t>
        <a:bodyPr/>
        <a:lstStyle/>
        <a:p>
          <a:endParaRPr lang="es-PE" b="1" dirty="0"/>
        </a:p>
      </dgm:t>
    </dgm:pt>
    <dgm:pt modelId="{69214BC0-F730-4538-9E16-DFF3F7734E15}" type="sibTrans" cxnId="{40FD4FBB-F8D7-46B3-B831-9A666165D216}">
      <dgm:prSet/>
      <dgm:spPr/>
      <dgm:t>
        <a:bodyPr/>
        <a:lstStyle/>
        <a:p>
          <a:endParaRPr lang="es-PE" b="1"/>
        </a:p>
      </dgm:t>
    </dgm:pt>
    <dgm:pt modelId="{A8A52953-B56B-4C25-9977-06E2DFAC6EB0}" type="parTrans" cxnId="{40FD4FBB-F8D7-46B3-B831-9A666165D216}">
      <dgm:prSet/>
      <dgm:spPr/>
      <dgm:t>
        <a:bodyPr/>
        <a:lstStyle/>
        <a:p>
          <a:endParaRPr lang="es-PE" b="1"/>
        </a:p>
      </dgm:t>
    </dgm:pt>
    <dgm:pt modelId="{22FCB0D7-AA98-4CB7-AD6D-64CAA8B26E83}">
      <dgm:prSet phldrT="[Texto]"/>
      <dgm:spPr/>
      <dgm:t>
        <a:bodyPr/>
        <a:lstStyle/>
        <a:p>
          <a:r>
            <a:rPr lang="es-PE" b="1" dirty="0"/>
            <a:t>Filtración stopwords</a:t>
          </a:r>
        </a:p>
      </dgm:t>
    </dgm:pt>
    <dgm:pt modelId="{A6D0632C-6CDC-4C22-BF1C-4756F465C23E}" type="parTrans" cxnId="{BA072A18-4153-44DA-AE8C-68AEE23404D3}">
      <dgm:prSet/>
      <dgm:spPr/>
      <dgm:t>
        <a:bodyPr/>
        <a:lstStyle/>
        <a:p>
          <a:endParaRPr lang="es-PE" b="1"/>
        </a:p>
      </dgm:t>
    </dgm:pt>
    <dgm:pt modelId="{1771EC1E-0A07-4735-9506-01263828BFAB}" type="sibTrans" cxnId="{BA072A18-4153-44DA-AE8C-68AEE23404D3}">
      <dgm:prSet/>
      <dgm:spPr/>
      <dgm:t>
        <a:bodyPr/>
        <a:lstStyle/>
        <a:p>
          <a:endParaRPr lang="es-PE" b="1"/>
        </a:p>
      </dgm:t>
    </dgm:pt>
    <dgm:pt modelId="{DF74CF68-069D-4AF5-A9BA-8591026DE6FF}" type="pres">
      <dgm:prSet presAssocID="{43F20E62-E858-4C52-8954-B256143E07C5}" presName="Name0" presStyleCnt="0">
        <dgm:presLayoutVars>
          <dgm:dir/>
          <dgm:animLvl val="lvl"/>
          <dgm:resizeHandles val="exact"/>
        </dgm:presLayoutVars>
      </dgm:prSet>
      <dgm:spPr/>
    </dgm:pt>
    <dgm:pt modelId="{41ECE55D-EFD5-4F24-9597-6BB8DA4AC5F2}" type="pres">
      <dgm:prSet presAssocID="{43F20E62-E858-4C52-8954-B256143E07C5}" presName="tSp" presStyleCnt="0"/>
      <dgm:spPr/>
    </dgm:pt>
    <dgm:pt modelId="{A05408D9-3840-49FA-A1EB-618DEAA13E67}" type="pres">
      <dgm:prSet presAssocID="{43F20E62-E858-4C52-8954-B256143E07C5}" presName="bSp" presStyleCnt="0"/>
      <dgm:spPr/>
    </dgm:pt>
    <dgm:pt modelId="{C438C183-E938-493F-9BD8-50856AFE429B}" type="pres">
      <dgm:prSet presAssocID="{43F20E62-E858-4C52-8954-B256143E07C5}" presName="process" presStyleCnt="0"/>
      <dgm:spPr/>
    </dgm:pt>
    <dgm:pt modelId="{3EFDDC67-8B67-4F54-B368-2BFC691F463D}" type="pres">
      <dgm:prSet presAssocID="{265FC7CD-FE34-4BD2-AF8E-E132A571E913}" presName="composite1" presStyleCnt="0"/>
      <dgm:spPr/>
    </dgm:pt>
    <dgm:pt modelId="{C3C57D14-2ED7-4CEC-9800-CC55E37F129B}" type="pres">
      <dgm:prSet presAssocID="{265FC7CD-FE34-4BD2-AF8E-E132A571E913}" presName="dummyNode1" presStyleLbl="node1" presStyleIdx="0" presStyleCnt="7"/>
      <dgm:spPr/>
    </dgm:pt>
    <dgm:pt modelId="{2146B28E-84D2-4725-87B0-2174D46D6F89}" type="pres">
      <dgm:prSet presAssocID="{265FC7CD-FE34-4BD2-AF8E-E132A571E913}" presName="childNode1" presStyleLbl="bgAcc1" presStyleIdx="0" presStyleCnt="7" custScaleX="103044" custScaleY="97818" custLinFactNeighborY="13492">
        <dgm:presLayoutVars>
          <dgm:bulletEnabled val="1"/>
        </dgm:presLayoutVars>
      </dgm:prSet>
      <dgm:spPr/>
    </dgm:pt>
    <dgm:pt modelId="{EA1B0E19-C274-4CF4-B1E0-68D63D3D2C1F}" type="pres">
      <dgm:prSet presAssocID="{265FC7CD-FE34-4BD2-AF8E-E132A571E913}" presName="childNode1tx" presStyleLbl="bgAcc1" presStyleIdx="0" presStyleCnt="7">
        <dgm:presLayoutVars>
          <dgm:bulletEnabled val="1"/>
        </dgm:presLayoutVars>
      </dgm:prSet>
      <dgm:spPr/>
    </dgm:pt>
    <dgm:pt modelId="{13ED2A23-4B1C-4F2E-B543-AC3844AA3778}" type="pres">
      <dgm:prSet presAssocID="{265FC7CD-FE34-4BD2-AF8E-E132A571E913}" presName="parentNode1" presStyleLbl="node1" presStyleIdx="0" presStyleCnt="7">
        <dgm:presLayoutVars>
          <dgm:chMax val="1"/>
          <dgm:bulletEnabled val="1"/>
        </dgm:presLayoutVars>
      </dgm:prSet>
      <dgm:spPr/>
    </dgm:pt>
    <dgm:pt modelId="{866EF719-E38A-4F39-8AD7-77236D9272CE}" type="pres">
      <dgm:prSet presAssocID="{265FC7CD-FE34-4BD2-AF8E-E132A571E913}" presName="connSite1" presStyleCnt="0"/>
      <dgm:spPr/>
    </dgm:pt>
    <dgm:pt modelId="{4E2411E0-1327-4297-9AE1-8E898CB4BB0E}" type="pres">
      <dgm:prSet presAssocID="{7825D1D2-4E62-4950-AAC4-9C4B148CC0EA}" presName="Name9" presStyleLbl="sibTrans2D1" presStyleIdx="0" presStyleCnt="6"/>
      <dgm:spPr/>
    </dgm:pt>
    <dgm:pt modelId="{F14BF66C-3B65-4723-A9B9-24677779D5B4}" type="pres">
      <dgm:prSet presAssocID="{84D98A5F-F239-40FC-A172-E50D8636E2B6}" presName="composite2" presStyleCnt="0"/>
      <dgm:spPr/>
    </dgm:pt>
    <dgm:pt modelId="{001D6F6D-FC5E-4540-BCF6-D3D406756047}" type="pres">
      <dgm:prSet presAssocID="{84D98A5F-F239-40FC-A172-E50D8636E2B6}" presName="dummyNode2" presStyleLbl="node1" presStyleIdx="0" presStyleCnt="7"/>
      <dgm:spPr/>
    </dgm:pt>
    <dgm:pt modelId="{84601737-CC35-4A08-9202-A5852FE32A3A}" type="pres">
      <dgm:prSet presAssocID="{84D98A5F-F239-40FC-A172-E50D8636E2B6}" presName="childNode2" presStyleLbl="bgAcc1" presStyleIdx="1" presStyleCnt="7" custScaleX="109609" custScaleY="120897">
        <dgm:presLayoutVars>
          <dgm:bulletEnabled val="1"/>
        </dgm:presLayoutVars>
      </dgm:prSet>
      <dgm:spPr>
        <a:blipFill rotWithShape="0">
          <a:blip xmlns:r="http://schemas.openxmlformats.org/officeDocument/2006/relationships" r:embed="rId2"/>
          <a:srcRect/>
          <a:stretch>
            <a:fillRect l="-38000" r="-38000"/>
          </a:stretch>
        </a:blipFill>
      </dgm:spPr>
    </dgm:pt>
    <dgm:pt modelId="{BFDA8BAB-108C-4926-977A-2468B29A5C4A}" type="pres">
      <dgm:prSet presAssocID="{84D98A5F-F239-40FC-A172-E50D8636E2B6}" presName="childNode2tx" presStyleLbl="bgAcc1" presStyleIdx="1" presStyleCnt="7">
        <dgm:presLayoutVars>
          <dgm:bulletEnabled val="1"/>
        </dgm:presLayoutVars>
      </dgm:prSet>
      <dgm:spPr/>
    </dgm:pt>
    <dgm:pt modelId="{982A599F-B41B-4532-8C1A-440A29B87874}" type="pres">
      <dgm:prSet presAssocID="{84D98A5F-F239-40FC-A172-E50D8636E2B6}" presName="parentNode2" presStyleLbl="node1" presStyleIdx="1" presStyleCnt="7">
        <dgm:presLayoutVars>
          <dgm:chMax val="0"/>
          <dgm:bulletEnabled val="1"/>
        </dgm:presLayoutVars>
      </dgm:prSet>
      <dgm:spPr/>
    </dgm:pt>
    <dgm:pt modelId="{3CAEEF80-C236-4D36-BBD4-5447CF808875}" type="pres">
      <dgm:prSet presAssocID="{84D98A5F-F239-40FC-A172-E50D8636E2B6}" presName="connSite2" presStyleCnt="0"/>
      <dgm:spPr/>
    </dgm:pt>
    <dgm:pt modelId="{F5D1B1B6-004C-4321-8986-6D92DB4BBA40}" type="pres">
      <dgm:prSet presAssocID="{512BC030-581D-4AEE-9F9D-833C139D84BD}" presName="Name18" presStyleLbl="sibTrans2D1" presStyleIdx="1" presStyleCnt="6" custScaleX="92236" custScaleY="116361"/>
      <dgm:spPr/>
    </dgm:pt>
    <dgm:pt modelId="{5F0D6979-2928-429C-B1FF-ECCDBB96D123}" type="pres">
      <dgm:prSet presAssocID="{FAF669A6-224E-4764-B3E0-49CCDF1DA0D1}" presName="composite1" presStyleCnt="0"/>
      <dgm:spPr/>
    </dgm:pt>
    <dgm:pt modelId="{06F6BD11-3B33-43C0-B855-C21FFD79888A}" type="pres">
      <dgm:prSet presAssocID="{FAF669A6-224E-4764-B3E0-49CCDF1DA0D1}" presName="dummyNode1" presStyleLbl="node1" presStyleIdx="1" presStyleCnt="7"/>
      <dgm:spPr/>
    </dgm:pt>
    <dgm:pt modelId="{E2F607CA-ADCD-4D4A-B0B6-CAB7C02D235F}" type="pres">
      <dgm:prSet presAssocID="{FAF669A6-224E-4764-B3E0-49CCDF1DA0D1}" presName="childNode1" presStyleLbl="bgAcc1" presStyleIdx="2" presStyleCnt="7" custScaleX="105038" custScaleY="94942" custLinFactNeighborY="-13431">
        <dgm:presLayoutVars>
          <dgm:bulletEnabled val="1"/>
        </dgm:presLayoutVars>
      </dgm:prSet>
      <dgm:spPr>
        <a:blipFill rotWithShape="0">
          <a:blip xmlns:r="http://schemas.openxmlformats.org/officeDocument/2006/relationships" r:embed="rId3"/>
          <a:srcRect/>
          <a:stretch>
            <a:fillRect l="-5000" r="-5000"/>
          </a:stretch>
        </a:blipFill>
      </dgm:spPr>
    </dgm:pt>
    <dgm:pt modelId="{3A2FF3A9-96CE-4776-B9DB-41F396D9C9D6}" type="pres">
      <dgm:prSet presAssocID="{FAF669A6-224E-4764-B3E0-49CCDF1DA0D1}" presName="childNode1tx" presStyleLbl="bgAcc1" presStyleIdx="2" presStyleCnt="7">
        <dgm:presLayoutVars>
          <dgm:bulletEnabled val="1"/>
        </dgm:presLayoutVars>
      </dgm:prSet>
      <dgm:spPr/>
    </dgm:pt>
    <dgm:pt modelId="{98EF5FEC-6F86-436A-89AF-77911B8CA44D}" type="pres">
      <dgm:prSet presAssocID="{FAF669A6-224E-4764-B3E0-49CCDF1DA0D1}" presName="parentNode1" presStyleLbl="node1" presStyleIdx="2" presStyleCnt="7">
        <dgm:presLayoutVars>
          <dgm:chMax val="1"/>
          <dgm:bulletEnabled val="1"/>
        </dgm:presLayoutVars>
      </dgm:prSet>
      <dgm:spPr/>
    </dgm:pt>
    <dgm:pt modelId="{7455E6BE-3A7F-44B9-8950-C31EEA0DF4BD}" type="pres">
      <dgm:prSet presAssocID="{FAF669A6-224E-4764-B3E0-49CCDF1DA0D1}" presName="connSite1" presStyleCnt="0"/>
      <dgm:spPr/>
    </dgm:pt>
    <dgm:pt modelId="{1970EE84-2122-4565-A9AE-F978BA00F167}" type="pres">
      <dgm:prSet presAssocID="{DEE35537-6750-48B2-80B6-9367DE834AC4}" presName="Name9" presStyleLbl="sibTrans2D1" presStyleIdx="2" presStyleCnt="6"/>
      <dgm:spPr/>
    </dgm:pt>
    <dgm:pt modelId="{25C51196-4A34-4483-9AE1-FB7E53637F73}" type="pres">
      <dgm:prSet presAssocID="{22FCB0D7-AA98-4CB7-AD6D-64CAA8B26E83}" presName="composite2" presStyleCnt="0"/>
      <dgm:spPr/>
    </dgm:pt>
    <dgm:pt modelId="{E7797F60-BBC7-4CCD-BBB4-B4FA653B7211}" type="pres">
      <dgm:prSet presAssocID="{22FCB0D7-AA98-4CB7-AD6D-64CAA8B26E83}" presName="dummyNode2" presStyleLbl="node1" presStyleIdx="2" presStyleCnt="7"/>
      <dgm:spPr/>
    </dgm:pt>
    <dgm:pt modelId="{09B78ED8-2EAF-4B4A-9FE3-83A82B402174}" type="pres">
      <dgm:prSet presAssocID="{22FCB0D7-AA98-4CB7-AD6D-64CAA8B26E83}" presName="childNode2" presStyleLbl="bgAcc1" presStyleIdx="3" presStyleCnt="7" custScaleX="105482" custScaleY="126927">
        <dgm:presLayoutVars>
          <dgm:bulletEnabled val="1"/>
        </dgm:presLayoutVars>
      </dgm:prSet>
      <dgm:spPr>
        <a:blipFill rotWithShape="0">
          <a:blip xmlns:r="http://schemas.openxmlformats.org/officeDocument/2006/relationships" r:embed="rId4"/>
          <a:srcRect/>
          <a:stretch>
            <a:fillRect t="-7000" b="-7000"/>
          </a:stretch>
        </a:blipFill>
      </dgm:spPr>
    </dgm:pt>
    <dgm:pt modelId="{50EC4F69-8A72-4729-88E1-D6DD0F661E22}" type="pres">
      <dgm:prSet presAssocID="{22FCB0D7-AA98-4CB7-AD6D-64CAA8B26E83}" presName="childNode2tx" presStyleLbl="bgAcc1" presStyleIdx="3" presStyleCnt="7">
        <dgm:presLayoutVars>
          <dgm:bulletEnabled val="1"/>
        </dgm:presLayoutVars>
      </dgm:prSet>
      <dgm:spPr/>
    </dgm:pt>
    <dgm:pt modelId="{209850B4-9933-457E-86EC-96E52FDA5E00}" type="pres">
      <dgm:prSet presAssocID="{22FCB0D7-AA98-4CB7-AD6D-64CAA8B26E83}" presName="parentNode2" presStyleLbl="node1" presStyleIdx="3" presStyleCnt="7">
        <dgm:presLayoutVars>
          <dgm:chMax val="0"/>
          <dgm:bulletEnabled val="1"/>
        </dgm:presLayoutVars>
      </dgm:prSet>
      <dgm:spPr/>
    </dgm:pt>
    <dgm:pt modelId="{34AA0AD9-A8D5-46ED-BCC6-39715E3AF745}" type="pres">
      <dgm:prSet presAssocID="{22FCB0D7-AA98-4CB7-AD6D-64CAA8B26E83}" presName="connSite2" presStyleCnt="0"/>
      <dgm:spPr/>
    </dgm:pt>
    <dgm:pt modelId="{E3FCDDB4-1E95-4100-AF50-055BA945D7A0}" type="pres">
      <dgm:prSet presAssocID="{1771EC1E-0A07-4735-9506-01263828BFAB}" presName="Name18" presStyleLbl="sibTrans2D1" presStyleIdx="3" presStyleCnt="6"/>
      <dgm:spPr/>
    </dgm:pt>
    <dgm:pt modelId="{D604BD7F-A2EF-455E-B4A0-D400F6627AA4}" type="pres">
      <dgm:prSet presAssocID="{9DA559D4-CBD7-4357-BA6A-40AC4F76B9A2}" presName="composite1" presStyleCnt="0"/>
      <dgm:spPr/>
    </dgm:pt>
    <dgm:pt modelId="{8DED6D76-381A-4E75-9541-69D2CDBF6D52}" type="pres">
      <dgm:prSet presAssocID="{9DA559D4-CBD7-4357-BA6A-40AC4F76B9A2}" presName="dummyNode1" presStyleLbl="node1" presStyleIdx="3" presStyleCnt="7"/>
      <dgm:spPr/>
    </dgm:pt>
    <dgm:pt modelId="{D6D01BDE-C62C-44D8-8EE3-5DD55F1B7DED}" type="pres">
      <dgm:prSet presAssocID="{9DA559D4-CBD7-4357-BA6A-40AC4F76B9A2}" presName="childNode1" presStyleLbl="bgAcc1" presStyleIdx="4" presStyleCnt="7" custScaleX="108022" custScaleY="120995">
        <dgm:presLayoutVars>
          <dgm:bulletEnabled val="1"/>
        </dgm:presLayoutVars>
      </dgm:prSet>
      <dgm:spPr>
        <a:blipFill rotWithShape="0">
          <a:blip xmlns:r="http://schemas.openxmlformats.org/officeDocument/2006/relationships" r:embed="rId5"/>
          <a:srcRect/>
          <a:stretch>
            <a:fillRect l="-8000" r="-8000"/>
          </a:stretch>
        </a:blipFill>
      </dgm:spPr>
    </dgm:pt>
    <dgm:pt modelId="{3EF2B1B4-01D6-499C-B2D0-261D8F9D4D78}" type="pres">
      <dgm:prSet presAssocID="{9DA559D4-CBD7-4357-BA6A-40AC4F76B9A2}" presName="childNode1tx" presStyleLbl="bgAcc1" presStyleIdx="4" presStyleCnt="7">
        <dgm:presLayoutVars>
          <dgm:bulletEnabled val="1"/>
        </dgm:presLayoutVars>
      </dgm:prSet>
      <dgm:spPr/>
    </dgm:pt>
    <dgm:pt modelId="{A70B9D12-B9AB-4E6D-889D-3075BC847EF9}" type="pres">
      <dgm:prSet presAssocID="{9DA559D4-CBD7-4357-BA6A-40AC4F76B9A2}" presName="parentNode1" presStyleLbl="node1" presStyleIdx="4" presStyleCnt="7">
        <dgm:presLayoutVars>
          <dgm:chMax val="1"/>
          <dgm:bulletEnabled val="1"/>
        </dgm:presLayoutVars>
      </dgm:prSet>
      <dgm:spPr/>
    </dgm:pt>
    <dgm:pt modelId="{6E0CF8B1-9F58-4D9D-AE0D-1668B14A7AFF}" type="pres">
      <dgm:prSet presAssocID="{9DA559D4-CBD7-4357-BA6A-40AC4F76B9A2}" presName="connSite1" presStyleCnt="0"/>
      <dgm:spPr/>
    </dgm:pt>
    <dgm:pt modelId="{572DB220-0C1E-4416-9272-517C2C274BE4}" type="pres">
      <dgm:prSet presAssocID="{8A9347AB-0525-4879-9345-02ACE2135179}" presName="Name9" presStyleLbl="sibTrans2D1" presStyleIdx="4" presStyleCnt="6"/>
      <dgm:spPr/>
    </dgm:pt>
    <dgm:pt modelId="{DE2234EB-0EF0-4872-BA59-16DA14F3EB24}" type="pres">
      <dgm:prSet presAssocID="{A71070BB-8975-453B-A26E-96E3E6A1FF82}" presName="composite2" presStyleCnt="0"/>
      <dgm:spPr/>
    </dgm:pt>
    <dgm:pt modelId="{4415C7D2-B5CE-4303-975B-16E0A5BB74CD}" type="pres">
      <dgm:prSet presAssocID="{A71070BB-8975-453B-A26E-96E3E6A1FF82}" presName="dummyNode2" presStyleLbl="node1" presStyleIdx="4" presStyleCnt="7"/>
      <dgm:spPr/>
    </dgm:pt>
    <dgm:pt modelId="{E19EA2AF-EF25-4A11-8E6D-4878B25AF028}" type="pres">
      <dgm:prSet presAssocID="{A71070BB-8975-453B-A26E-96E3E6A1FF82}" presName="childNode2" presStyleLbl="bgAcc1" presStyleIdx="5" presStyleCnt="7" custScaleX="116147" custScaleY="134106">
        <dgm:presLayoutVars>
          <dgm:bulletEnabled val="1"/>
        </dgm:presLayoutVars>
      </dgm:prSet>
      <dgm:spPr>
        <a:blipFill rotWithShape="0">
          <a:blip xmlns:r="http://schemas.openxmlformats.org/officeDocument/2006/relationships" r:embed="rId6"/>
          <a:srcRect/>
          <a:stretch>
            <a:fillRect l="-11000" r="-11000"/>
          </a:stretch>
        </a:blipFill>
      </dgm:spPr>
    </dgm:pt>
    <dgm:pt modelId="{A1F576D2-9439-4B6F-9FCB-D812864CBBF1}" type="pres">
      <dgm:prSet presAssocID="{A71070BB-8975-453B-A26E-96E3E6A1FF82}" presName="childNode2tx" presStyleLbl="bgAcc1" presStyleIdx="5" presStyleCnt="7">
        <dgm:presLayoutVars>
          <dgm:bulletEnabled val="1"/>
        </dgm:presLayoutVars>
      </dgm:prSet>
      <dgm:spPr/>
    </dgm:pt>
    <dgm:pt modelId="{0EBFE104-2369-49B5-9FB5-F3F0335C0DB7}" type="pres">
      <dgm:prSet presAssocID="{A71070BB-8975-453B-A26E-96E3E6A1FF82}" presName="parentNode2" presStyleLbl="node1" presStyleIdx="5" presStyleCnt="7">
        <dgm:presLayoutVars>
          <dgm:chMax val="0"/>
          <dgm:bulletEnabled val="1"/>
        </dgm:presLayoutVars>
      </dgm:prSet>
      <dgm:spPr/>
    </dgm:pt>
    <dgm:pt modelId="{30097EAC-9000-4137-82D5-5DB0ADD9A053}" type="pres">
      <dgm:prSet presAssocID="{A71070BB-8975-453B-A26E-96E3E6A1FF82}" presName="connSite2" presStyleCnt="0"/>
      <dgm:spPr/>
    </dgm:pt>
    <dgm:pt modelId="{3176663B-5093-4F31-8154-971233CA61EB}" type="pres">
      <dgm:prSet presAssocID="{973EC69F-46C0-498C-9592-3FEC58AB3A4D}" presName="Name18" presStyleLbl="sibTrans2D1" presStyleIdx="5" presStyleCnt="6"/>
      <dgm:spPr/>
    </dgm:pt>
    <dgm:pt modelId="{0BF506FA-C602-4FA0-A31D-BABBE20B2F0D}" type="pres">
      <dgm:prSet presAssocID="{C214587E-8A0B-4947-8330-1E0B7FE57E95}" presName="composite1" presStyleCnt="0"/>
      <dgm:spPr/>
    </dgm:pt>
    <dgm:pt modelId="{A80ABD56-C070-48FF-B103-D790CB9D7244}" type="pres">
      <dgm:prSet presAssocID="{C214587E-8A0B-4947-8330-1E0B7FE57E95}" presName="dummyNode1" presStyleLbl="node1" presStyleIdx="5" presStyleCnt="7"/>
      <dgm:spPr/>
    </dgm:pt>
    <dgm:pt modelId="{7797EABC-E4B9-4D0E-9570-07E954B705EA}" type="pres">
      <dgm:prSet presAssocID="{C214587E-8A0B-4947-8330-1E0B7FE57E95}" presName="childNode1" presStyleLbl="bgAcc1" presStyleIdx="6" presStyleCnt="7" custScaleX="110124" custScaleY="123044">
        <dgm:presLayoutVars>
          <dgm:bulletEnabled val="1"/>
        </dgm:presLayoutVars>
      </dgm:prSet>
      <dgm:spPr>
        <a:blipFill rotWithShape="0">
          <a:blip xmlns:r="http://schemas.openxmlformats.org/officeDocument/2006/relationships" r:embed="rId7"/>
          <a:srcRect/>
          <a:stretch>
            <a:fillRect t="-5000" b="-5000"/>
          </a:stretch>
        </a:blipFill>
      </dgm:spPr>
    </dgm:pt>
    <dgm:pt modelId="{4F63E797-E52E-431B-B2C5-BACF0D942D82}" type="pres">
      <dgm:prSet presAssocID="{C214587E-8A0B-4947-8330-1E0B7FE57E95}" presName="childNode1tx" presStyleLbl="bgAcc1" presStyleIdx="6" presStyleCnt="7">
        <dgm:presLayoutVars>
          <dgm:bulletEnabled val="1"/>
        </dgm:presLayoutVars>
      </dgm:prSet>
      <dgm:spPr/>
    </dgm:pt>
    <dgm:pt modelId="{D49A8F37-E6E3-4D5C-B65D-AAD5AE691265}" type="pres">
      <dgm:prSet presAssocID="{C214587E-8A0B-4947-8330-1E0B7FE57E95}" presName="parentNode1" presStyleLbl="node1" presStyleIdx="6" presStyleCnt="7">
        <dgm:presLayoutVars>
          <dgm:chMax val="1"/>
          <dgm:bulletEnabled val="1"/>
        </dgm:presLayoutVars>
      </dgm:prSet>
      <dgm:spPr/>
    </dgm:pt>
    <dgm:pt modelId="{6598D0BD-AFBB-4422-BD20-0F466C83F667}" type="pres">
      <dgm:prSet presAssocID="{C214587E-8A0B-4947-8330-1E0B7FE57E95}" presName="connSite1" presStyleCnt="0"/>
      <dgm:spPr/>
    </dgm:pt>
  </dgm:ptLst>
  <dgm:cxnLst>
    <dgm:cxn modelId="{A01EF712-4A56-4D26-B11A-73827FD9A28A}" type="presOf" srcId="{C214587E-8A0B-4947-8330-1E0B7FE57E95}" destId="{D49A8F37-E6E3-4D5C-B65D-AAD5AE691265}" srcOrd="0" destOrd="0" presId="urn:microsoft.com/office/officeart/2005/8/layout/hProcess4"/>
    <dgm:cxn modelId="{BA072A18-4153-44DA-AE8C-68AEE23404D3}" srcId="{43F20E62-E858-4C52-8954-B256143E07C5}" destId="{22FCB0D7-AA98-4CB7-AD6D-64CAA8B26E83}" srcOrd="3" destOrd="0" parTransId="{A6D0632C-6CDC-4C22-BF1C-4756F465C23E}" sibTransId="{1771EC1E-0A07-4735-9506-01263828BFAB}"/>
    <dgm:cxn modelId="{56B8A232-E0E1-4141-B10C-6044CA92BFE9}" type="presOf" srcId="{7293CA57-8077-4455-8483-075C374A1A3A}" destId="{2146B28E-84D2-4725-87B0-2174D46D6F89}" srcOrd="0" destOrd="2" presId="urn:microsoft.com/office/officeart/2005/8/layout/hProcess4"/>
    <dgm:cxn modelId="{3ACE0833-224A-491B-81D2-FFDFB96BE141}" type="presOf" srcId="{A8578329-E628-4F7D-B3ED-E20261AAB725}" destId="{EA1B0E19-C274-4CF4-B1E0-68D63D3D2C1F}" srcOrd="1" destOrd="0" presId="urn:microsoft.com/office/officeart/2005/8/layout/hProcess4"/>
    <dgm:cxn modelId="{920EF537-DDE7-412D-9E41-74C165B9A17F}" type="presOf" srcId="{9DA559D4-CBD7-4357-BA6A-40AC4F76B9A2}" destId="{A70B9D12-B9AB-4E6D-889D-3075BC847EF9}" srcOrd="0" destOrd="0" presId="urn:microsoft.com/office/officeart/2005/8/layout/hProcess4"/>
    <dgm:cxn modelId="{D0AC6B3C-9570-4A0C-9DEA-3AC7EEEB69A9}" type="presOf" srcId="{A8578329-E628-4F7D-B3ED-E20261AAB725}" destId="{2146B28E-84D2-4725-87B0-2174D46D6F89}" srcOrd="0" destOrd="0" presId="urn:microsoft.com/office/officeart/2005/8/layout/hProcess4"/>
    <dgm:cxn modelId="{755AED3E-2511-4873-A677-0E136DF29112}" type="presOf" srcId="{265FC7CD-FE34-4BD2-AF8E-E132A571E913}" destId="{13ED2A23-4B1C-4F2E-B543-AC3844AA3778}" srcOrd="0" destOrd="0" presId="urn:microsoft.com/office/officeart/2005/8/layout/hProcess4"/>
    <dgm:cxn modelId="{DCFEE95B-0E3A-4358-961B-0E2ED9669445}" type="presOf" srcId="{84D98A5F-F239-40FC-A172-E50D8636E2B6}" destId="{982A599F-B41B-4532-8C1A-440A29B87874}" srcOrd="0" destOrd="0" presId="urn:microsoft.com/office/officeart/2005/8/layout/hProcess4"/>
    <dgm:cxn modelId="{8C0F9F61-7B6A-45B7-A4F9-8C1D00B453AA}" srcId="{43F20E62-E858-4C52-8954-B256143E07C5}" destId="{C214587E-8A0B-4947-8330-1E0B7FE57E95}" srcOrd="6" destOrd="0" parTransId="{AA5395DB-D2C7-4D2C-B2AD-8F6AC4FC3CE9}" sibTransId="{3DA60E93-33C3-40B3-B1C5-5C3256FE283B}"/>
    <dgm:cxn modelId="{905D1E43-353D-43E5-901F-CD5F27C5B4CB}" type="presOf" srcId="{8A9347AB-0525-4879-9345-02ACE2135179}" destId="{572DB220-0C1E-4416-9272-517C2C274BE4}" srcOrd="0" destOrd="0" presId="urn:microsoft.com/office/officeart/2005/8/layout/hProcess4"/>
    <dgm:cxn modelId="{3B40A764-7807-486E-9FF2-F163B887FEC0}" type="presOf" srcId="{7293CA57-8077-4455-8483-075C374A1A3A}" destId="{EA1B0E19-C274-4CF4-B1E0-68D63D3D2C1F}" srcOrd="1" destOrd="2" presId="urn:microsoft.com/office/officeart/2005/8/layout/hProcess4"/>
    <dgm:cxn modelId="{EA32D56B-A9EE-4FA9-A643-4FAF4CE359F7}" type="presOf" srcId="{A71070BB-8975-453B-A26E-96E3E6A1FF82}" destId="{0EBFE104-2369-49B5-9FB5-F3F0335C0DB7}" srcOrd="0" destOrd="0" presId="urn:microsoft.com/office/officeart/2005/8/layout/hProcess4"/>
    <dgm:cxn modelId="{A629C652-814B-4AC2-B6D1-2A476FFAE17F}" type="presOf" srcId="{22FCB0D7-AA98-4CB7-AD6D-64CAA8B26E83}" destId="{209850B4-9933-457E-86EC-96E52FDA5E00}" srcOrd="0" destOrd="0" presId="urn:microsoft.com/office/officeart/2005/8/layout/hProcess4"/>
    <dgm:cxn modelId="{E3C1BC53-B3BC-4291-B0C7-DA821037EF29}" type="presOf" srcId="{628CAAF2-4333-4180-9AB7-2121E97F3BAE}" destId="{EA1B0E19-C274-4CF4-B1E0-68D63D3D2C1F}" srcOrd="1" destOrd="1" presId="urn:microsoft.com/office/officeart/2005/8/layout/hProcess4"/>
    <dgm:cxn modelId="{66284A55-2F17-4878-84D5-DF719D9FF483}" srcId="{43F20E62-E858-4C52-8954-B256143E07C5}" destId="{FAF669A6-224E-4764-B3E0-49CCDF1DA0D1}" srcOrd="2" destOrd="0" parTransId="{B0C40A0B-7DDF-42A6-9F9D-7F2E995DB055}" sibTransId="{DEE35537-6750-48B2-80B6-9367DE834AC4}"/>
    <dgm:cxn modelId="{27DC1CA3-789D-4228-94AB-E1E451E5703B}" type="presOf" srcId="{7825D1D2-4E62-4950-AAC4-9C4B148CC0EA}" destId="{4E2411E0-1327-4297-9AE1-8E898CB4BB0E}" srcOrd="0" destOrd="0" presId="urn:microsoft.com/office/officeart/2005/8/layout/hProcess4"/>
    <dgm:cxn modelId="{4558E8AB-7F10-4BEA-A901-EDAC4737DA8B}" type="presOf" srcId="{1771EC1E-0A07-4735-9506-01263828BFAB}" destId="{E3FCDDB4-1E95-4100-AF50-055BA945D7A0}" srcOrd="0" destOrd="0" presId="urn:microsoft.com/office/officeart/2005/8/layout/hProcess4"/>
    <dgm:cxn modelId="{42609FB4-6E1E-42AF-B69D-BB43D0F77FFB}" type="presOf" srcId="{43F20E62-E858-4C52-8954-B256143E07C5}" destId="{DF74CF68-069D-4AF5-A9BA-8591026DE6FF}" srcOrd="0" destOrd="0" presId="urn:microsoft.com/office/officeart/2005/8/layout/hProcess4"/>
    <dgm:cxn modelId="{A66DD4B4-A2DD-4A6E-ADE9-B0FA1BD94705}" type="presOf" srcId="{628CAAF2-4333-4180-9AB7-2121E97F3BAE}" destId="{2146B28E-84D2-4725-87B0-2174D46D6F89}" srcOrd="0" destOrd="1" presId="urn:microsoft.com/office/officeart/2005/8/layout/hProcess4"/>
    <dgm:cxn modelId="{40FD4FBB-F8D7-46B3-B831-9A666165D216}" srcId="{265FC7CD-FE34-4BD2-AF8E-E132A571E913}" destId="{7293CA57-8077-4455-8483-075C374A1A3A}" srcOrd="2" destOrd="0" parTransId="{A8A52953-B56B-4C25-9977-06E2DFAC6EB0}" sibTransId="{69214BC0-F730-4538-9E16-DFF3F7734E15}"/>
    <dgm:cxn modelId="{8CDE22C2-D4CF-4977-94F2-80925A3F8F2F}" srcId="{265FC7CD-FE34-4BD2-AF8E-E132A571E913}" destId="{628CAAF2-4333-4180-9AB7-2121E97F3BAE}" srcOrd="1" destOrd="0" parTransId="{F3FA69FB-6CC1-4B00-8A0D-BF2D2CA2D49B}" sibTransId="{F57B2C8B-493B-461C-B2AE-B3CD69CFA013}"/>
    <dgm:cxn modelId="{8EA264C3-4D63-4A91-BDEF-DDEB5CF7B303}" srcId="{265FC7CD-FE34-4BD2-AF8E-E132A571E913}" destId="{A8578329-E628-4F7D-B3ED-E20261AAB725}" srcOrd="0" destOrd="0" parTransId="{1017CA85-E061-4AF0-B036-897E3C97C550}" sibTransId="{64486EA1-E131-424D-BCC1-A447DD64CD2B}"/>
    <dgm:cxn modelId="{79FF8CCA-1855-459C-A141-002591972D5C}" type="presOf" srcId="{DEE35537-6750-48B2-80B6-9367DE834AC4}" destId="{1970EE84-2122-4565-A9AE-F978BA00F167}" srcOrd="0" destOrd="0" presId="urn:microsoft.com/office/officeart/2005/8/layout/hProcess4"/>
    <dgm:cxn modelId="{0E1A12D5-8A90-450A-81C5-64A08773BCF6}" type="presOf" srcId="{973EC69F-46C0-498C-9592-3FEC58AB3A4D}" destId="{3176663B-5093-4F31-8154-971233CA61EB}" srcOrd="0" destOrd="0" presId="urn:microsoft.com/office/officeart/2005/8/layout/hProcess4"/>
    <dgm:cxn modelId="{BDED58D7-E041-48CC-83A3-0FCC76CE84AB}" srcId="{43F20E62-E858-4C52-8954-B256143E07C5}" destId="{84D98A5F-F239-40FC-A172-E50D8636E2B6}" srcOrd="1" destOrd="0" parTransId="{89AB0DA0-AD87-47E5-93F1-89B3FA2940C6}" sibTransId="{512BC030-581D-4AEE-9F9D-833C139D84BD}"/>
    <dgm:cxn modelId="{17AC82D8-7A7F-4047-9897-E704BFCAC012}" srcId="{43F20E62-E858-4C52-8954-B256143E07C5}" destId="{265FC7CD-FE34-4BD2-AF8E-E132A571E913}" srcOrd="0" destOrd="0" parTransId="{8BE67960-4E05-4D14-B660-ED09C45816E1}" sibTransId="{7825D1D2-4E62-4950-AAC4-9C4B148CC0EA}"/>
    <dgm:cxn modelId="{E71F05DC-74AB-4775-A6DD-42F5E87E999E}" type="presOf" srcId="{512BC030-581D-4AEE-9F9D-833C139D84BD}" destId="{F5D1B1B6-004C-4321-8986-6D92DB4BBA40}" srcOrd="0" destOrd="0" presId="urn:microsoft.com/office/officeart/2005/8/layout/hProcess4"/>
    <dgm:cxn modelId="{7E1AC7E1-0965-4193-B72C-BA3CE59667ED}" srcId="{43F20E62-E858-4C52-8954-B256143E07C5}" destId="{9DA559D4-CBD7-4357-BA6A-40AC4F76B9A2}" srcOrd="4" destOrd="0" parTransId="{7A45D21C-7C47-454B-99F7-E85A66BBA05E}" sibTransId="{8A9347AB-0525-4879-9345-02ACE2135179}"/>
    <dgm:cxn modelId="{CC22A2EA-44D7-42E0-A7CC-730C9851F87A}" srcId="{43F20E62-E858-4C52-8954-B256143E07C5}" destId="{A71070BB-8975-453B-A26E-96E3E6A1FF82}" srcOrd="5" destOrd="0" parTransId="{F7259431-81C4-4A70-858C-948942818D88}" sibTransId="{973EC69F-46C0-498C-9592-3FEC58AB3A4D}"/>
    <dgm:cxn modelId="{5E3503F2-BA64-49C3-9146-CBFF638AAE28}" type="presOf" srcId="{FAF669A6-224E-4764-B3E0-49CCDF1DA0D1}" destId="{98EF5FEC-6F86-436A-89AF-77911B8CA44D}" srcOrd="0" destOrd="0" presId="urn:microsoft.com/office/officeart/2005/8/layout/hProcess4"/>
    <dgm:cxn modelId="{644FB940-5369-47C0-BF99-7FCB65B0E78F}" type="presParOf" srcId="{DF74CF68-069D-4AF5-A9BA-8591026DE6FF}" destId="{41ECE55D-EFD5-4F24-9597-6BB8DA4AC5F2}" srcOrd="0" destOrd="0" presId="urn:microsoft.com/office/officeart/2005/8/layout/hProcess4"/>
    <dgm:cxn modelId="{914D4EDC-8E4A-413A-9ECB-29F32478FB0C}" type="presParOf" srcId="{DF74CF68-069D-4AF5-A9BA-8591026DE6FF}" destId="{A05408D9-3840-49FA-A1EB-618DEAA13E67}" srcOrd="1" destOrd="0" presId="urn:microsoft.com/office/officeart/2005/8/layout/hProcess4"/>
    <dgm:cxn modelId="{1F71B9CB-A538-4F06-A516-71463E5E8D4E}" type="presParOf" srcId="{DF74CF68-069D-4AF5-A9BA-8591026DE6FF}" destId="{C438C183-E938-493F-9BD8-50856AFE429B}" srcOrd="2" destOrd="0" presId="urn:microsoft.com/office/officeart/2005/8/layout/hProcess4"/>
    <dgm:cxn modelId="{69BEA126-F29C-4961-AFE1-3E2EDCE02CBA}" type="presParOf" srcId="{C438C183-E938-493F-9BD8-50856AFE429B}" destId="{3EFDDC67-8B67-4F54-B368-2BFC691F463D}" srcOrd="0" destOrd="0" presId="urn:microsoft.com/office/officeart/2005/8/layout/hProcess4"/>
    <dgm:cxn modelId="{CCD54C3F-A16F-480E-92CD-1F8107E90E95}" type="presParOf" srcId="{3EFDDC67-8B67-4F54-B368-2BFC691F463D}" destId="{C3C57D14-2ED7-4CEC-9800-CC55E37F129B}" srcOrd="0" destOrd="0" presId="urn:microsoft.com/office/officeart/2005/8/layout/hProcess4"/>
    <dgm:cxn modelId="{0004EE2C-A5C1-40E2-9AFF-EA25AA264A89}" type="presParOf" srcId="{3EFDDC67-8B67-4F54-B368-2BFC691F463D}" destId="{2146B28E-84D2-4725-87B0-2174D46D6F89}" srcOrd="1" destOrd="0" presId="urn:microsoft.com/office/officeart/2005/8/layout/hProcess4"/>
    <dgm:cxn modelId="{0BFB83D0-4993-4B83-A8E2-230BF95C1D03}" type="presParOf" srcId="{3EFDDC67-8B67-4F54-B368-2BFC691F463D}" destId="{EA1B0E19-C274-4CF4-B1E0-68D63D3D2C1F}" srcOrd="2" destOrd="0" presId="urn:microsoft.com/office/officeart/2005/8/layout/hProcess4"/>
    <dgm:cxn modelId="{FA726FFE-5BE6-4B4F-B393-C5A5EFF29927}" type="presParOf" srcId="{3EFDDC67-8B67-4F54-B368-2BFC691F463D}" destId="{13ED2A23-4B1C-4F2E-B543-AC3844AA3778}" srcOrd="3" destOrd="0" presId="urn:microsoft.com/office/officeart/2005/8/layout/hProcess4"/>
    <dgm:cxn modelId="{851FC98F-99A7-4CCB-BC18-51DA4E7B7E01}" type="presParOf" srcId="{3EFDDC67-8B67-4F54-B368-2BFC691F463D}" destId="{866EF719-E38A-4F39-8AD7-77236D9272CE}" srcOrd="4" destOrd="0" presId="urn:microsoft.com/office/officeart/2005/8/layout/hProcess4"/>
    <dgm:cxn modelId="{187CF16C-D7A9-4715-9D60-5C99774392C8}" type="presParOf" srcId="{C438C183-E938-493F-9BD8-50856AFE429B}" destId="{4E2411E0-1327-4297-9AE1-8E898CB4BB0E}" srcOrd="1" destOrd="0" presId="urn:microsoft.com/office/officeart/2005/8/layout/hProcess4"/>
    <dgm:cxn modelId="{C58726DB-4CB6-4024-A0B7-BF017FD45452}" type="presParOf" srcId="{C438C183-E938-493F-9BD8-50856AFE429B}" destId="{F14BF66C-3B65-4723-A9B9-24677779D5B4}" srcOrd="2" destOrd="0" presId="urn:microsoft.com/office/officeart/2005/8/layout/hProcess4"/>
    <dgm:cxn modelId="{779EFEB4-FC89-4657-A4B5-9FD6BA04CD76}" type="presParOf" srcId="{F14BF66C-3B65-4723-A9B9-24677779D5B4}" destId="{001D6F6D-FC5E-4540-BCF6-D3D406756047}" srcOrd="0" destOrd="0" presId="urn:microsoft.com/office/officeart/2005/8/layout/hProcess4"/>
    <dgm:cxn modelId="{66492F6C-B8BC-43F9-AA09-D9DFAF217FD4}" type="presParOf" srcId="{F14BF66C-3B65-4723-A9B9-24677779D5B4}" destId="{84601737-CC35-4A08-9202-A5852FE32A3A}" srcOrd="1" destOrd="0" presId="urn:microsoft.com/office/officeart/2005/8/layout/hProcess4"/>
    <dgm:cxn modelId="{10156A2F-0952-49B7-A53C-8124DFDE8A4B}" type="presParOf" srcId="{F14BF66C-3B65-4723-A9B9-24677779D5B4}" destId="{BFDA8BAB-108C-4926-977A-2468B29A5C4A}" srcOrd="2" destOrd="0" presId="urn:microsoft.com/office/officeart/2005/8/layout/hProcess4"/>
    <dgm:cxn modelId="{74538186-4177-4E33-A7F7-3EE2401A1915}" type="presParOf" srcId="{F14BF66C-3B65-4723-A9B9-24677779D5B4}" destId="{982A599F-B41B-4532-8C1A-440A29B87874}" srcOrd="3" destOrd="0" presId="urn:microsoft.com/office/officeart/2005/8/layout/hProcess4"/>
    <dgm:cxn modelId="{6C4B797C-681D-4EDB-B014-006BF90E2A2E}" type="presParOf" srcId="{F14BF66C-3B65-4723-A9B9-24677779D5B4}" destId="{3CAEEF80-C236-4D36-BBD4-5447CF808875}" srcOrd="4" destOrd="0" presId="urn:microsoft.com/office/officeart/2005/8/layout/hProcess4"/>
    <dgm:cxn modelId="{305034FB-DE30-48DC-B559-4073CD114369}" type="presParOf" srcId="{C438C183-E938-493F-9BD8-50856AFE429B}" destId="{F5D1B1B6-004C-4321-8986-6D92DB4BBA40}" srcOrd="3" destOrd="0" presId="urn:microsoft.com/office/officeart/2005/8/layout/hProcess4"/>
    <dgm:cxn modelId="{2B7D7346-EB17-4353-AEAC-930068F5B8D2}" type="presParOf" srcId="{C438C183-E938-493F-9BD8-50856AFE429B}" destId="{5F0D6979-2928-429C-B1FF-ECCDBB96D123}" srcOrd="4" destOrd="0" presId="urn:microsoft.com/office/officeart/2005/8/layout/hProcess4"/>
    <dgm:cxn modelId="{D36A884B-7A87-40A3-B54E-85C0EE94BFA7}" type="presParOf" srcId="{5F0D6979-2928-429C-B1FF-ECCDBB96D123}" destId="{06F6BD11-3B33-43C0-B855-C21FFD79888A}" srcOrd="0" destOrd="0" presId="urn:microsoft.com/office/officeart/2005/8/layout/hProcess4"/>
    <dgm:cxn modelId="{4527A5AD-6112-4317-9A40-9FFF2133A34D}" type="presParOf" srcId="{5F0D6979-2928-429C-B1FF-ECCDBB96D123}" destId="{E2F607CA-ADCD-4D4A-B0B6-CAB7C02D235F}" srcOrd="1" destOrd="0" presId="urn:microsoft.com/office/officeart/2005/8/layout/hProcess4"/>
    <dgm:cxn modelId="{3B4387B6-251E-4A63-93D1-14221AF6F23A}" type="presParOf" srcId="{5F0D6979-2928-429C-B1FF-ECCDBB96D123}" destId="{3A2FF3A9-96CE-4776-B9DB-41F396D9C9D6}" srcOrd="2" destOrd="0" presId="urn:microsoft.com/office/officeart/2005/8/layout/hProcess4"/>
    <dgm:cxn modelId="{D64C1510-55F8-4062-9C65-346D652E9882}" type="presParOf" srcId="{5F0D6979-2928-429C-B1FF-ECCDBB96D123}" destId="{98EF5FEC-6F86-436A-89AF-77911B8CA44D}" srcOrd="3" destOrd="0" presId="urn:microsoft.com/office/officeart/2005/8/layout/hProcess4"/>
    <dgm:cxn modelId="{C0EDC39D-CC80-4F5A-8C77-2828E13B4839}" type="presParOf" srcId="{5F0D6979-2928-429C-B1FF-ECCDBB96D123}" destId="{7455E6BE-3A7F-44B9-8950-C31EEA0DF4BD}" srcOrd="4" destOrd="0" presId="urn:microsoft.com/office/officeart/2005/8/layout/hProcess4"/>
    <dgm:cxn modelId="{EFD2C2E2-5A7D-45E9-A06B-B86F060AAA56}" type="presParOf" srcId="{C438C183-E938-493F-9BD8-50856AFE429B}" destId="{1970EE84-2122-4565-A9AE-F978BA00F167}" srcOrd="5" destOrd="0" presId="urn:microsoft.com/office/officeart/2005/8/layout/hProcess4"/>
    <dgm:cxn modelId="{C134AA2B-7404-4C50-BD0E-06E472B41DF5}" type="presParOf" srcId="{C438C183-E938-493F-9BD8-50856AFE429B}" destId="{25C51196-4A34-4483-9AE1-FB7E53637F73}" srcOrd="6" destOrd="0" presId="urn:microsoft.com/office/officeart/2005/8/layout/hProcess4"/>
    <dgm:cxn modelId="{6A273485-F598-4F4D-815E-1E86F495AEDD}" type="presParOf" srcId="{25C51196-4A34-4483-9AE1-FB7E53637F73}" destId="{E7797F60-BBC7-4CCD-BBB4-B4FA653B7211}" srcOrd="0" destOrd="0" presId="urn:microsoft.com/office/officeart/2005/8/layout/hProcess4"/>
    <dgm:cxn modelId="{4328E0FE-89D4-424B-9829-720546F60D7E}" type="presParOf" srcId="{25C51196-4A34-4483-9AE1-FB7E53637F73}" destId="{09B78ED8-2EAF-4B4A-9FE3-83A82B402174}" srcOrd="1" destOrd="0" presId="urn:microsoft.com/office/officeart/2005/8/layout/hProcess4"/>
    <dgm:cxn modelId="{44B43946-4F96-4732-899E-B6416FBFB078}" type="presParOf" srcId="{25C51196-4A34-4483-9AE1-FB7E53637F73}" destId="{50EC4F69-8A72-4729-88E1-D6DD0F661E22}" srcOrd="2" destOrd="0" presId="urn:microsoft.com/office/officeart/2005/8/layout/hProcess4"/>
    <dgm:cxn modelId="{A2B12D5B-BD19-4A24-8D8A-B2653F31CF47}" type="presParOf" srcId="{25C51196-4A34-4483-9AE1-FB7E53637F73}" destId="{209850B4-9933-457E-86EC-96E52FDA5E00}" srcOrd="3" destOrd="0" presId="urn:microsoft.com/office/officeart/2005/8/layout/hProcess4"/>
    <dgm:cxn modelId="{5C8C62B4-D3E6-4032-A3C0-D7CD90764E2A}" type="presParOf" srcId="{25C51196-4A34-4483-9AE1-FB7E53637F73}" destId="{34AA0AD9-A8D5-46ED-BCC6-39715E3AF745}" srcOrd="4" destOrd="0" presId="urn:microsoft.com/office/officeart/2005/8/layout/hProcess4"/>
    <dgm:cxn modelId="{33F3BBD0-45C3-48DD-BF59-7CC4F0DBD02B}" type="presParOf" srcId="{C438C183-E938-493F-9BD8-50856AFE429B}" destId="{E3FCDDB4-1E95-4100-AF50-055BA945D7A0}" srcOrd="7" destOrd="0" presId="urn:microsoft.com/office/officeart/2005/8/layout/hProcess4"/>
    <dgm:cxn modelId="{AF8B1E0C-298B-4C4F-BB8B-3565943AC5A1}" type="presParOf" srcId="{C438C183-E938-493F-9BD8-50856AFE429B}" destId="{D604BD7F-A2EF-455E-B4A0-D400F6627AA4}" srcOrd="8" destOrd="0" presId="urn:microsoft.com/office/officeart/2005/8/layout/hProcess4"/>
    <dgm:cxn modelId="{8E015BB6-7A2E-47FE-9392-9C89B1C8E1ED}" type="presParOf" srcId="{D604BD7F-A2EF-455E-B4A0-D400F6627AA4}" destId="{8DED6D76-381A-4E75-9541-69D2CDBF6D52}" srcOrd="0" destOrd="0" presId="urn:microsoft.com/office/officeart/2005/8/layout/hProcess4"/>
    <dgm:cxn modelId="{ABA43B1B-F7EB-41EA-BB4C-2DAE4EAF8931}" type="presParOf" srcId="{D604BD7F-A2EF-455E-B4A0-D400F6627AA4}" destId="{D6D01BDE-C62C-44D8-8EE3-5DD55F1B7DED}" srcOrd="1" destOrd="0" presId="urn:microsoft.com/office/officeart/2005/8/layout/hProcess4"/>
    <dgm:cxn modelId="{A99C3B20-7676-437F-887C-4F08B64FC6E5}" type="presParOf" srcId="{D604BD7F-A2EF-455E-B4A0-D400F6627AA4}" destId="{3EF2B1B4-01D6-499C-B2D0-261D8F9D4D78}" srcOrd="2" destOrd="0" presId="urn:microsoft.com/office/officeart/2005/8/layout/hProcess4"/>
    <dgm:cxn modelId="{A1BBD22F-837E-4E8B-A63E-16361718F0E7}" type="presParOf" srcId="{D604BD7F-A2EF-455E-B4A0-D400F6627AA4}" destId="{A70B9D12-B9AB-4E6D-889D-3075BC847EF9}" srcOrd="3" destOrd="0" presId="urn:microsoft.com/office/officeart/2005/8/layout/hProcess4"/>
    <dgm:cxn modelId="{DCA96385-619F-44BB-B316-AB3456031AD0}" type="presParOf" srcId="{D604BD7F-A2EF-455E-B4A0-D400F6627AA4}" destId="{6E0CF8B1-9F58-4D9D-AE0D-1668B14A7AFF}" srcOrd="4" destOrd="0" presId="urn:microsoft.com/office/officeart/2005/8/layout/hProcess4"/>
    <dgm:cxn modelId="{7BDFAA09-983F-4C27-A10B-406F5EBBCE54}" type="presParOf" srcId="{C438C183-E938-493F-9BD8-50856AFE429B}" destId="{572DB220-0C1E-4416-9272-517C2C274BE4}" srcOrd="9" destOrd="0" presId="urn:microsoft.com/office/officeart/2005/8/layout/hProcess4"/>
    <dgm:cxn modelId="{5376ECD2-FE66-4D64-8297-861CB478C060}" type="presParOf" srcId="{C438C183-E938-493F-9BD8-50856AFE429B}" destId="{DE2234EB-0EF0-4872-BA59-16DA14F3EB24}" srcOrd="10" destOrd="0" presId="urn:microsoft.com/office/officeart/2005/8/layout/hProcess4"/>
    <dgm:cxn modelId="{5F8C6202-7EE0-4EF1-BE87-DBAD6451F720}" type="presParOf" srcId="{DE2234EB-0EF0-4872-BA59-16DA14F3EB24}" destId="{4415C7D2-B5CE-4303-975B-16E0A5BB74CD}" srcOrd="0" destOrd="0" presId="urn:microsoft.com/office/officeart/2005/8/layout/hProcess4"/>
    <dgm:cxn modelId="{18CD1A56-BFF0-4D2C-8078-BE9F2D88EE54}" type="presParOf" srcId="{DE2234EB-0EF0-4872-BA59-16DA14F3EB24}" destId="{E19EA2AF-EF25-4A11-8E6D-4878B25AF028}" srcOrd="1" destOrd="0" presId="urn:microsoft.com/office/officeart/2005/8/layout/hProcess4"/>
    <dgm:cxn modelId="{C9477860-CB8E-4486-9B55-07DA4FA0EF41}" type="presParOf" srcId="{DE2234EB-0EF0-4872-BA59-16DA14F3EB24}" destId="{A1F576D2-9439-4B6F-9FCB-D812864CBBF1}" srcOrd="2" destOrd="0" presId="urn:microsoft.com/office/officeart/2005/8/layout/hProcess4"/>
    <dgm:cxn modelId="{6572CD81-209A-4F5D-B0CE-33F8D80715EE}" type="presParOf" srcId="{DE2234EB-0EF0-4872-BA59-16DA14F3EB24}" destId="{0EBFE104-2369-49B5-9FB5-F3F0335C0DB7}" srcOrd="3" destOrd="0" presId="urn:microsoft.com/office/officeart/2005/8/layout/hProcess4"/>
    <dgm:cxn modelId="{241EA15F-680C-405D-A1DB-045A7A24F0C8}" type="presParOf" srcId="{DE2234EB-0EF0-4872-BA59-16DA14F3EB24}" destId="{30097EAC-9000-4137-82D5-5DB0ADD9A053}" srcOrd="4" destOrd="0" presId="urn:microsoft.com/office/officeart/2005/8/layout/hProcess4"/>
    <dgm:cxn modelId="{CE6FB226-EBDD-4DAB-8197-806AC26ADF64}" type="presParOf" srcId="{C438C183-E938-493F-9BD8-50856AFE429B}" destId="{3176663B-5093-4F31-8154-971233CA61EB}" srcOrd="11" destOrd="0" presId="urn:microsoft.com/office/officeart/2005/8/layout/hProcess4"/>
    <dgm:cxn modelId="{652C42B3-5982-40C5-9390-867D9EC81E32}" type="presParOf" srcId="{C438C183-E938-493F-9BD8-50856AFE429B}" destId="{0BF506FA-C602-4FA0-A31D-BABBE20B2F0D}" srcOrd="12" destOrd="0" presId="urn:microsoft.com/office/officeart/2005/8/layout/hProcess4"/>
    <dgm:cxn modelId="{2ED168A4-20EA-45C9-9E84-7D5D98046846}" type="presParOf" srcId="{0BF506FA-C602-4FA0-A31D-BABBE20B2F0D}" destId="{A80ABD56-C070-48FF-B103-D790CB9D7244}" srcOrd="0" destOrd="0" presId="urn:microsoft.com/office/officeart/2005/8/layout/hProcess4"/>
    <dgm:cxn modelId="{5C5AA519-F851-468D-BF01-83C8D222EFDF}" type="presParOf" srcId="{0BF506FA-C602-4FA0-A31D-BABBE20B2F0D}" destId="{7797EABC-E4B9-4D0E-9570-07E954B705EA}" srcOrd="1" destOrd="0" presId="urn:microsoft.com/office/officeart/2005/8/layout/hProcess4"/>
    <dgm:cxn modelId="{50683CCC-CCAF-47DF-8321-B81C0361E65A}" type="presParOf" srcId="{0BF506FA-C602-4FA0-A31D-BABBE20B2F0D}" destId="{4F63E797-E52E-431B-B2C5-BACF0D942D82}" srcOrd="2" destOrd="0" presId="urn:microsoft.com/office/officeart/2005/8/layout/hProcess4"/>
    <dgm:cxn modelId="{F1D2A3A2-9EAF-4474-B564-8F1580F2AF0E}" type="presParOf" srcId="{0BF506FA-C602-4FA0-A31D-BABBE20B2F0D}" destId="{D49A8F37-E6E3-4D5C-B65D-AAD5AE691265}" srcOrd="3" destOrd="0" presId="urn:microsoft.com/office/officeart/2005/8/layout/hProcess4"/>
    <dgm:cxn modelId="{194DEAF7-E9A4-4082-954A-B140BC20EB67}" type="presParOf" srcId="{0BF506FA-C602-4FA0-A31D-BABBE20B2F0D}" destId="{6598D0BD-AFBB-4422-BD20-0F466C83F667}" srcOrd="4" destOrd="0" presId="urn:microsoft.com/office/officeart/2005/8/layout/hProcess4"/>
  </dgm:cxnLst>
  <dgm:bg>
    <a:noFill/>
  </dgm:bg>
  <dgm:whole>
    <a:ln>
      <a:solidFill>
        <a:schemeClr val="tx1"/>
      </a:solidFill>
    </a:ln>
  </dgm:whole>
  <dgm:extLst>
    <a:ext uri="http://schemas.microsoft.com/office/drawing/2008/diagram">
      <dsp:dataModelExt xmlns:dsp="http://schemas.microsoft.com/office/drawing/2008/diagram" relId="rId2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46B28E-84D2-4725-87B0-2174D46D6F89}">
      <dsp:nvSpPr>
        <dsp:cNvPr id="0" name=""/>
        <dsp:cNvSpPr/>
      </dsp:nvSpPr>
      <dsp:spPr>
        <a:xfrm>
          <a:off x="1335" y="313537"/>
          <a:ext cx="264853" cy="207369"/>
        </a:xfrm>
        <a:prstGeom prst="roundRect">
          <a:avLst>
            <a:gd name="adj" fmla="val 10000"/>
          </a:avLst>
        </a:prstGeom>
        <a:blipFill rotWithShape="0">
          <a:blip xmlns:r="http://schemas.openxmlformats.org/officeDocument/2006/relationships" r:embed="rId1"/>
          <a:srcRect/>
          <a:stretch>
            <a:fillRect l="-9000" r="-9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endParaRPr lang="es-PE" sz="500" b="1" kern="1200" dirty="0"/>
        </a:p>
        <a:p>
          <a:pPr marL="57150" lvl="1" indent="-57150" algn="l" defTabSz="222250">
            <a:lnSpc>
              <a:spcPct val="90000"/>
            </a:lnSpc>
            <a:spcBef>
              <a:spcPct val="0"/>
            </a:spcBef>
            <a:spcAft>
              <a:spcPct val="15000"/>
            </a:spcAft>
            <a:buChar char="•"/>
          </a:pPr>
          <a:endParaRPr lang="es-PE" sz="500" b="1" kern="1200" dirty="0"/>
        </a:p>
        <a:p>
          <a:pPr marL="57150" lvl="1" indent="-57150" algn="l" defTabSz="222250">
            <a:lnSpc>
              <a:spcPct val="90000"/>
            </a:lnSpc>
            <a:spcBef>
              <a:spcPct val="0"/>
            </a:spcBef>
            <a:spcAft>
              <a:spcPct val="15000"/>
            </a:spcAft>
            <a:buChar char="•"/>
          </a:pPr>
          <a:endParaRPr lang="es-PE" sz="500" b="1" kern="1200" dirty="0"/>
        </a:p>
      </dsp:txBody>
      <dsp:txXfrm>
        <a:off x="6107" y="318309"/>
        <a:ext cx="255309" cy="153389"/>
      </dsp:txXfrm>
    </dsp:sp>
    <dsp:sp modelId="{4E2411E0-1327-4297-9AE1-8E898CB4BB0E}">
      <dsp:nvSpPr>
        <dsp:cNvPr id="0" name=""/>
        <dsp:cNvSpPr/>
      </dsp:nvSpPr>
      <dsp:spPr>
        <a:xfrm>
          <a:off x="140711" y="293497"/>
          <a:ext cx="340627" cy="340627"/>
        </a:xfrm>
        <a:prstGeom prst="leftCircularArrow">
          <a:avLst>
            <a:gd name="adj1" fmla="val 4276"/>
            <a:gd name="adj2" fmla="val 540512"/>
            <a:gd name="adj3" fmla="val 2318047"/>
            <a:gd name="adj4" fmla="val 9026513"/>
            <a:gd name="adj5" fmla="val 4988"/>
          </a:avLst>
        </a:prstGeom>
        <a:solidFill>
          <a:schemeClr val="accent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13ED2A23-4B1C-4F2E-B543-AC3844AA3778}">
      <dsp:nvSpPr>
        <dsp:cNvPr id="0" name=""/>
        <dsp:cNvSpPr/>
      </dsp:nvSpPr>
      <dsp:spPr>
        <a:xfrm>
          <a:off x="62365" y="449190"/>
          <a:ext cx="228470" cy="90855"/>
        </a:xfrm>
        <a:prstGeom prst="roundRect">
          <a:avLst>
            <a:gd name="adj" fmla="val 10000"/>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es-PE" sz="500" b="1" kern="1200" noProof="1"/>
            <a:t>Tokenización</a:t>
          </a:r>
          <a:endParaRPr lang="es-PE" sz="500" b="1" kern="1200" dirty="0"/>
        </a:p>
      </dsp:txBody>
      <dsp:txXfrm>
        <a:off x="65026" y="451851"/>
        <a:ext cx="223148" cy="85533"/>
      </dsp:txXfrm>
    </dsp:sp>
    <dsp:sp modelId="{84601737-CC35-4A08-9202-A5852FE32A3A}">
      <dsp:nvSpPr>
        <dsp:cNvPr id="0" name=""/>
        <dsp:cNvSpPr/>
      </dsp:nvSpPr>
      <dsp:spPr>
        <a:xfrm>
          <a:off x="360185" y="260313"/>
          <a:ext cx="281727" cy="256295"/>
        </a:xfrm>
        <a:prstGeom prst="roundRect">
          <a:avLst>
            <a:gd name="adj" fmla="val 10000"/>
          </a:avLst>
        </a:prstGeom>
        <a:blipFill rotWithShape="0">
          <a:blip xmlns:r="http://schemas.openxmlformats.org/officeDocument/2006/relationships" r:embed="rId2"/>
          <a:srcRect/>
          <a:stretch>
            <a:fillRect l="-38000" r="-38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5D1B1B6-004C-4321-8986-6D92DB4BBA40}">
      <dsp:nvSpPr>
        <dsp:cNvPr id="0" name=""/>
        <dsp:cNvSpPr/>
      </dsp:nvSpPr>
      <dsp:spPr>
        <a:xfrm>
          <a:off x="527782" y="91402"/>
          <a:ext cx="339690" cy="428538"/>
        </a:xfrm>
        <a:prstGeom prst="circularArrow">
          <a:avLst>
            <a:gd name="adj1" fmla="val 3954"/>
            <a:gd name="adj2" fmla="val 496038"/>
            <a:gd name="adj3" fmla="val 18996401"/>
            <a:gd name="adj4" fmla="val 12243460"/>
            <a:gd name="adj5" fmla="val 4614"/>
          </a:avLst>
        </a:prstGeom>
        <a:solidFill>
          <a:schemeClr val="accent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982A599F-B41B-4532-8C1A-440A29B87874}">
      <dsp:nvSpPr>
        <dsp:cNvPr id="0" name=""/>
        <dsp:cNvSpPr/>
      </dsp:nvSpPr>
      <dsp:spPr>
        <a:xfrm>
          <a:off x="429652" y="237036"/>
          <a:ext cx="228470" cy="90855"/>
        </a:xfrm>
        <a:prstGeom prst="roundRect">
          <a:avLst>
            <a:gd name="adj" fmla="val 10000"/>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es-PE" sz="500" b="1" kern="1200" noProof="1"/>
            <a:t>Visualización tokens</a:t>
          </a:r>
          <a:endParaRPr lang="es-PE" sz="500" b="1" kern="1200" dirty="0"/>
        </a:p>
      </dsp:txBody>
      <dsp:txXfrm>
        <a:off x="432313" y="239697"/>
        <a:ext cx="223148" cy="85533"/>
      </dsp:txXfrm>
    </dsp:sp>
    <dsp:sp modelId="{E2F607CA-ADCD-4D4A-B0B6-CAB7C02D235F}">
      <dsp:nvSpPr>
        <dsp:cNvPr id="0" name=""/>
        <dsp:cNvSpPr/>
      </dsp:nvSpPr>
      <dsp:spPr>
        <a:xfrm>
          <a:off x="727472" y="259510"/>
          <a:ext cx="269978" cy="201272"/>
        </a:xfrm>
        <a:prstGeom prst="roundRect">
          <a:avLst>
            <a:gd name="adj" fmla="val 10000"/>
          </a:avLst>
        </a:prstGeom>
        <a:blipFill rotWithShape="0">
          <a:blip xmlns:r="http://schemas.openxmlformats.org/officeDocument/2006/relationships" r:embed="rId3"/>
          <a:srcRect/>
          <a:stretch>
            <a:fillRect l="-5000" r="-5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970EE84-2122-4565-A9AE-F978BA00F167}">
      <dsp:nvSpPr>
        <dsp:cNvPr id="0" name=""/>
        <dsp:cNvSpPr/>
      </dsp:nvSpPr>
      <dsp:spPr>
        <a:xfrm>
          <a:off x="869821" y="298076"/>
          <a:ext cx="334528" cy="334528"/>
        </a:xfrm>
        <a:prstGeom prst="leftCircularArrow">
          <a:avLst>
            <a:gd name="adj1" fmla="val 4353"/>
            <a:gd name="adj2" fmla="val 551417"/>
            <a:gd name="adj3" fmla="val 2329588"/>
            <a:gd name="adj4" fmla="val 9027150"/>
            <a:gd name="adj5" fmla="val 5079"/>
          </a:avLst>
        </a:prstGeom>
        <a:solidFill>
          <a:schemeClr val="accent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98EF5FEC-6F86-436A-89AF-77911B8CA44D}">
      <dsp:nvSpPr>
        <dsp:cNvPr id="0" name=""/>
        <dsp:cNvSpPr/>
      </dsp:nvSpPr>
      <dsp:spPr>
        <a:xfrm>
          <a:off x="791064" y="449190"/>
          <a:ext cx="228470" cy="90855"/>
        </a:xfrm>
        <a:prstGeom prst="roundRect">
          <a:avLst>
            <a:gd name="adj" fmla="val 10000"/>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es-PE" sz="500" b="1" kern="1200" noProof="1"/>
            <a:t>Estandarización</a:t>
          </a:r>
          <a:endParaRPr lang="es-PE" sz="500" b="1" kern="1200" dirty="0"/>
        </a:p>
      </dsp:txBody>
      <dsp:txXfrm>
        <a:off x="793725" y="451851"/>
        <a:ext cx="223148" cy="85533"/>
      </dsp:txXfrm>
    </dsp:sp>
    <dsp:sp modelId="{09B78ED8-2EAF-4B4A-9FE3-83A82B402174}">
      <dsp:nvSpPr>
        <dsp:cNvPr id="0" name=""/>
        <dsp:cNvSpPr/>
      </dsp:nvSpPr>
      <dsp:spPr>
        <a:xfrm>
          <a:off x="1088885" y="253876"/>
          <a:ext cx="271119" cy="269079"/>
        </a:xfrm>
        <a:prstGeom prst="roundRect">
          <a:avLst>
            <a:gd name="adj" fmla="val 10000"/>
          </a:avLst>
        </a:prstGeom>
        <a:blipFill rotWithShape="0">
          <a:blip xmlns:r="http://schemas.openxmlformats.org/officeDocument/2006/relationships" r:embed="rId4"/>
          <a:srcRect/>
          <a:stretch>
            <a:fillRect t="-7000" b="-7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3FCDDB4-1E95-4100-AF50-055BA945D7A0}">
      <dsp:nvSpPr>
        <dsp:cNvPr id="0" name=""/>
        <dsp:cNvSpPr/>
      </dsp:nvSpPr>
      <dsp:spPr>
        <a:xfrm>
          <a:off x="1229347" y="135294"/>
          <a:ext cx="371124" cy="371124"/>
        </a:xfrm>
        <a:prstGeom prst="circularArrow">
          <a:avLst>
            <a:gd name="adj1" fmla="val 3924"/>
            <a:gd name="adj2" fmla="val 491881"/>
            <a:gd name="adj3" fmla="val 19333131"/>
            <a:gd name="adj4" fmla="val 12576034"/>
            <a:gd name="adj5" fmla="val 4578"/>
          </a:avLst>
        </a:prstGeom>
        <a:solidFill>
          <a:schemeClr val="accent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209850B4-9933-457E-86EC-96E52FDA5E00}">
      <dsp:nvSpPr>
        <dsp:cNvPr id="0" name=""/>
        <dsp:cNvSpPr/>
      </dsp:nvSpPr>
      <dsp:spPr>
        <a:xfrm>
          <a:off x="1153048" y="236990"/>
          <a:ext cx="228470" cy="90855"/>
        </a:xfrm>
        <a:prstGeom prst="roundRect">
          <a:avLst>
            <a:gd name="adj" fmla="val 10000"/>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es-PE" sz="500" b="1" kern="1200" dirty="0"/>
            <a:t>Filtración stopwords</a:t>
          </a:r>
        </a:p>
      </dsp:txBody>
      <dsp:txXfrm>
        <a:off x="1155709" y="239651"/>
        <a:ext cx="223148" cy="85533"/>
      </dsp:txXfrm>
    </dsp:sp>
    <dsp:sp modelId="{D6D01BDE-C62C-44D8-8EE3-5DD55F1B7DED}">
      <dsp:nvSpPr>
        <dsp:cNvPr id="0" name=""/>
        <dsp:cNvSpPr/>
      </dsp:nvSpPr>
      <dsp:spPr>
        <a:xfrm>
          <a:off x="1450868" y="260527"/>
          <a:ext cx="277647" cy="256503"/>
        </a:xfrm>
        <a:prstGeom prst="roundRect">
          <a:avLst>
            <a:gd name="adj" fmla="val 10000"/>
          </a:avLst>
        </a:prstGeom>
        <a:blipFill rotWithShape="0">
          <a:blip xmlns:r="http://schemas.openxmlformats.org/officeDocument/2006/relationships" r:embed="rId5"/>
          <a:srcRect/>
          <a:stretch>
            <a:fillRect l="-8000" r="-8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72DB220-0C1E-4416-9272-517C2C274BE4}">
      <dsp:nvSpPr>
        <dsp:cNvPr id="0" name=""/>
        <dsp:cNvSpPr/>
      </dsp:nvSpPr>
      <dsp:spPr>
        <a:xfrm>
          <a:off x="1595994" y="286409"/>
          <a:ext cx="350290" cy="350290"/>
        </a:xfrm>
        <a:prstGeom prst="leftCircularArrow">
          <a:avLst>
            <a:gd name="adj1" fmla="val 4158"/>
            <a:gd name="adj2" fmla="val 524094"/>
            <a:gd name="adj3" fmla="val 2300836"/>
            <a:gd name="adj4" fmla="val 9025720"/>
            <a:gd name="adj5" fmla="val 4850"/>
          </a:avLst>
        </a:prstGeom>
        <a:solidFill>
          <a:schemeClr val="accent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A70B9D12-B9AB-4E6D-889D-3075BC847EF9}">
      <dsp:nvSpPr>
        <dsp:cNvPr id="0" name=""/>
        <dsp:cNvSpPr/>
      </dsp:nvSpPr>
      <dsp:spPr>
        <a:xfrm>
          <a:off x="1518295" y="449349"/>
          <a:ext cx="228470" cy="90855"/>
        </a:xfrm>
        <a:prstGeom prst="roundRect">
          <a:avLst>
            <a:gd name="adj" fmla="val 10000"/>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es-PE" sz="500" b="1" kern="1200" noProof="1"/>
            <a:t>Frecuencia tokens</a:t>
          </a:r>
          <a:endParaRPr lang="es-PE" sz="500" b="1" kern="1200" dirty="0"/>
        </a:p>
      </dsp:txBody>
      <dsp:txXfrm>
        <a:off x="1520956" y="452010"/>
        <a:ext cx="223148" cy="85533"/>
      </dsp:txXfrm>
    </dsp:sp>
    <dsp:sp modelId="{E19EA2AF-EF25-4A11-8E6D-4878B25AF028}">
      <dsp:nvSpPr>
        <dsp:cNvPr id="0" name=""/>
        <dsp:cNvSpPr/>
      </dsp:nvSpPr>
      <dsp:spPr>
        <a:xfrm>
          <a:off x="1816116" y="246212"/>
          <a:ext cx="298531" cy="284298"/>
        </a:xfrm>
        <a:prstGeom prst="roundRect">
          <a:avLst>
            <a:gd name="adj" fmla="val 10000"/>
          </a:avLst>
        </a:prstGeom>
        <a:blipFill rotWithShape="0">
          <a:blip xmlns:r="http://schemas.openxmlformats.org/officeDocument/2006/relationships" r:embed="rId6"/>
          <a:srcRect/>
          <a:stretch>
            <a:fillRect l="-11000" r="-11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176663B-5093-4F31-8154-971233CA61EB}">
      <dsp:nvSpPr>
        <dsp:cNvPr id="0" name=""/>
        <dsp:cNvSpPr/>
      </dsp:nvSpPr>
      <dsp:spPr>
        <a:xfrm>
          <a:off x="1970070" y="134472"/>
          <a:ext cx="374231" cy="374231"/>
        </a:xfrm>
        <a:prstGeom prst="circularArrow">
          <a:avLst>
            <a:gd name="adj1" fmla="val 3892"/>
            <a:gd name="adj2" fmla="val 487415"/>
            <a:gd name="adj3" fmla="val 19338041"/>
            <a:gd name="adj4" fmla="val 12576477"/>
            <a:gd name="adj5" fmla="val 4540"/>
          </a:avLst>
        </a:prstGeom>
        <a:solidFill>
          <a:schemeClr val="accent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0EBFE104-2369-49B5-9FB5-F3F0335C0DB7}">
      <dsp:nvSpPr>
        <dsp:cNvPr id="0" name=""/>
        <dsp:cNvSpPr/>
      </dsp:nvSpPr>
      <dsp:spPr>
        <a:xfrm>
          <a:off x="1893985" y="236936"/>
          <a:ext cx="228470" cy="90855"/>
        </a:xfrm>
        <a:prstGeom prst="roundRect">
          <a:avLst>
            <a:gd name="adj" fmla="val 10000"/>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es-PE" sz="500" b="1" kern="1200" noProof="1"/>
            <a:t>Categorización</a:t>
          </a:r>
          <a:endParaRPr lang="es-PE" sz="500" b="1" kern="1200" dirty="0"/>
        </a:p>
      </dsp:txBody>
      <dsp:txXfrm>
        <a:off x="1896646" y="239597"/>
        <a:ext cx="223148" cy="85533"/>
      </dsp:txXfrm>
    </dsp:sp>
    <dsp:sp modelId="{7797EABC-E4B9-4D0E-9570-07E954B705EA}">
      <dsp:nvSpPr>
        <dsp:cNvPr id="0" name=""/>
        <dsp:cNvSpPr/>
      </dsp:nvSpPr>
      <dsp:spPr>
        <a:xfrm>
          <a:off x="2191805" y="258370"/>
          <a:ext cx="283050" cy="260847"/>
        </a:xfrm>
        <a:prstGeom prst="roundRect">
          <a:avLst>
            <a:gd name="adj" fmla="val 10000"/>
          </a:avLst>
        </a:prstGeom>
        <a:blipFill rotWithShape="0">
          <a:blip xmlns:r="http://schemas.openxmlformats.org/officeDocument/2006/relationships" r:embed="rId7"/>
          <a:srcRect/>
          <a:stretch>
            <a:fillRect t="-5000" b="-5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49A8F37-E6E3-4D5C-B65D-AAD5AE691265}">
      <dsp:nvSpPr>
        <dsp:cNvPr id="0" name=""/>
        <dsp:cNvSpPr/>
      </dsp:nvSpPr>
      <dsp:spPr>
        <a:xfrm>
          <a:off x="2261933" y="449364"/>
          <a:ext cx="228470" cy="90855"/>
        </a:xfrm>
        <a:prstGeom prst="roundRect">
          <a:avLst>
            <a:gd name="adj" fmla="val 10000"/>
          </a:avLst>
        </a:prstGeom>
        <a:solidFill>
          <a:srgbClr val="00B050"/>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es-PE" sz="500" b="1" kern="1200" noProof="1"/>
            <a:t>Resultados</a:t>
          </a:r>
          <a:endParaRPr lang="es-PE" sz="500" b="1" kern="1200" dirty="0"/>
        </a:p>
      </dsp:txBody>
      <dsp:txXfrm>
        <a:off x="2264594" y="452025"/>
        <a:ext cx="223148" cy="85533"/>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252</TotalTime>
  <Pages>5</Pages>
  <Words>1704</Words>
  <Characters>9373</Characters>
  <Application>Microsoft Office Word</Application>
  <DocSecurity>0</DocSecurity>
  <Lines>78</Lines>
  <Paragraphs>22</Paragraphs>
  <ScaleCrop>false</ScaleCrop>
  <HeadingPairs>
    <vt:vector size="6" baseType="variant">
      <vt:variant>
        <vt:lpstr>Título</vt:lpstr>
      </vt:variant>
      <vt:variant>
        <vt:i4>1</vt:i4>
      </vt:variant>
      <vt:variant>
        <vt:lpstr>Title</vt:lpstr>
      </vt:variant>
      <vt:variant>
        <vt:i4>1</vt:i4>
      </vt:variant>
      <vt:variant>
        <vt:lpstr>Titre</vt:lpstr>
      </vt:variant>
      <vt:variant>
        <vt:i4>1</vt:i4>
      </vt:variant>
    </vt:vector>
  </HeadingPairs>
  <TitlesOfParts>
    <vt:vector size="3" baseType="lpstr">
      <vt:lpstr/>
      <vt:lpstr/>
      <vt:lpstr/>
    </vt:vector>
  </TitlesOfParts>
  <Company>ISTerre</Company>
  <LinksUpToDate>false</LinksUpToDate>
  <CharactersWithSpaces>11055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Thierry Sempéré</dc:creator>
  <cp:lastModifiedBy>Octavio Vargas Machuca</cp:lastModifiedBy>
  <cp:revision>44</cp:revision>
  <cp:lastPrinted>2025-07-19T04:31:00Z</cp:lastPrinted>
  <dcterms:created xsi:type="dcterms:W3CDTF">2025-07-19T04:32:00Z</dcterms:created>
  <dcterms:modified xsi:type="dcterms:W3CDTF">2025-07-21T20:27:00Z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NXPowerLiteLastOptimized">
    <vt:lpwstr>646795</vt:lpwstr>
  </property>
  <property fmtid="{D5CDD505-2E9C-101B-9397-08002B2CF9AE}" pid="3" name="NXPowerLiteSettings">
    <vt:lpwstr>C7000400038000</vt:lpwstr>
  </property>
  <property fmtid="{D5CDD505-2E9C-101B-9397-08002B2CF9AE}" pid="4" name="NXPowerLiteVersion">
    <vt:lpwstr>S10.3.1</vt:lpwstr>
  </property>
</Properties>
</file>